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55013" w:rsidRDefault="007C0622">
      <w:pPr>
        <w:rPr>
          <w:rFonts w:ascii="Arial" w:hAnsi="Arial" w:cs="Arial"/>
          <w:b/>
          <w:bCs/>
          <w:color w:val="FFFFFF"/>
        </w:rPr>
      </w:pPr>
      <w:r w:rsidRPr="007C0622">
        <w:pict>
          <v:rect id="Text Box 3" o:spid="_x0000_s1026" style="position:absolute;margin-left:48.75pt;margin-top:-6.95pt;width:593.5pt;height:69.5pt;z-index:251658240" stroked="f" strokecolor="#3465a4">
            <v:fill color2="black" o:detectmouseclick="t"/>
            <v:stroke joinstyle="round"/>
            <v:textbox>
              <w:txbxContent>
                <w:p w:rsidR="00455013" w:rsidRDefault="003B2643">
                  <w:pPr>
                    <w:pStyle w:val="Contedodoquadro"/>
                    <w:rPr>
                      <w:rFonts w:ascii="Arial" w:hAnsi="Arial" w:cs="Arial"/>
                      <w:sz w:val="28"/>
                      <w:szCs w:val="28"/>
                    </w:rPr>
                  </w:pPr>
                  <w:r>
                    <w:rPr>
                      <w:rFonts w:ascii="Arial" w:hAnsi="Arial"/>
                      <w:b/>
                      <w:caps/>
                      <w:color w:val="003366"/>
                      <w:position w:val="6"/>
                      <w:sz w:val="28"/>
                      <w:szCs w:val="28"/>
                    </w:rPr>
                    <w:t>PREFEITURA MUNICIPAL DE PORTO ALEGRE</w:t>
                  </w:r>
                </w:p>
                <w:p w:rsidR="00455013" w:rsidRDefault="003B2643">
                  <w:pPr>
                    <w:pStyle w:val="Contedodoquadro"/>
                    <w:rPr>
                      <w:rFonts w:ascii="Arial" w:hAnsi="Arial" w:cs="Arial"/>
                      <w:sz w:val="24"/>
                      <w:szCs w:val="24"/>
                    </w:rPr>
                  </w:pPr>
                  <w:r>
                    <w:rPr>
                      <w:rFonts w:ascii="Arial" w:hAnsi="Arial" w:cs="Arial"/>
                      <w:sz w:val="24"/>
                      <w:szCs w:val="24"/>
                    </w:rPr>
                    <w:t>Secretaria Municipal de Transparência e Controladoria</w:t>
                  </w:r>
                </w:p>
                <w:p w:rsidR="00455013" w:rsidRDefault="003B2643">
                  <w:pPr>
                    <w:pStyle w:val="Contedodoquadro"/>
                    <w:rPr>
                      <w:rFonts w:ascii="Arial" w:hAnsi="Arial" w:cs="Arial"/>
                      <w:sz w:val="24"/>
                      <w:szCs w:val="24"/>
                    </w:rPr>
                  </w:pPr>
                  <w:r>
                    <w:rPr>
                      <w:rFonts w:ascii="Arial" w:hAnsi="Arial" w:cs="Arial"/>
                      <w:sz w:val="24"/>
                      <w:szCs w:val="24"/>
                    </w:rPr>
                    <w:t>Comissão Mista de Reavaliação de Informações da Administração Pública Municipal - CMRI</w:t>
                  </w:r>
                </w:p>
                <w:p w:rsidR="00455013" w:rsidRDefault="00A45DBD">
                  <w:pPr>
                    <w:pStyle w:val="Contedodoquadro"/>
                  </w:pPr>
                  <w:r>
                    <w:rPr>
                      <w:rFonts w:ascii="Arial" w:hAnsi="Arial" w:cs="Arial"/>
                      <w:sz w:val="24"/>
                      <w:szCs w:val="24"/>
                    </w:rPr>
                    <w:t>Ata de Reunião 13</w:t>
                  </w:r>
                  <w:r w:rsidR="003B2643">
                    <w:rPr>
                      <w:rFonts w:ascii="Arial" w:hAnsi="Arial" w:cs="Arial"/>
                      <w:sz w:val="24"/>
                      <w:szCs w:val="24"/>
                    </w:rPr>
                    <w:t xml:space="preserve"> / </w:t>
                  </w:r>
                  <w:r>
                    <w:rPr>
                      <w:rFonts w:ascii="Arial" w:hAnsi="Arial" w:cs="Arial"/>
                      <w:sz w:val="24"/>
                      <w:szCs w:val="24"/>
                    </w:rPr>
                    <w:t>04 / 2020 – 25</w:t>
                  </w:r>
                  <w:r w:rsidR="003B2643">
                    <w:rPr>
                      <w:rFonts w:ascii="Arial" w:hAnsi="Arial" w:cs="Arial"/>
                      <w:sz w:val="24"/>
                      <w:szCs w:val="24"/>
                    </w:rPr>
                    <w:t>ª Reunião Ordinária CMRI</w:t>
                  </w:r>
                </w:p>
              </w:txbxContent>
            </v:textbox>
            <w10:wrap type="square"/>
          </v:rect>
        </w:pict>
      </w:r>
      <w:r w:rsidR="003B2643">
        <w:rPr>
          <w:noProof/>
        </w:rPr>
        <w:drawing>
          <wp:inline distT="0" distB="0" distL="0" distR="0">
            <wp:extent cx="590550" cy="590550"/>
            <wp:effectExtent l="0" t="0" r="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
                    <pic:cNvPicPr>
                      <a:picLocks noChangeAspect="1" noChangeArrowheads="1"/>
                    </pic:cNvPicPr>
                  </pic:nvPicPr>
                  <pic:blipFill>
                    <a:blip r:embed="rId8" cstate="print"/>
                    <a:stretch>
                      <a:fillRect/>
                    </a:stretch>
                  </pic:blipFill>
                  <pic:spPr bwMode="auto">
                    <a:xfrm>
                      <a:off x="0" y="0"/>
                      <a:ext cx="590550" cy="590550"/>
                    </a:xfrm>
                    <a:prstGeom prst="rect">
                      <a:avLst/>
                    </a:prstGeom>
                    <a:noFill/>
                    <a:ln w="9525">
                      <a:noFill/>
                      <a:miter lim="800000"/>
                      <a:headEnd/>
                      <a:tailEnd/>
                    </a:ln>
                  </pic:spPr>
                </pic:pic>
              </a:graphicData>
            </a:graphic>
          </wp:inline>
        </w:drawing>
      </w:r>
      <w:r w:rsidRPr="007C0622">
        <w:pict>
          <v:rect id="Text Box 2" o:spid="_x0000_s1027" style="position:absolute;margin-left:48.4pt;margin-top:-6.7pt;width:201.15pt;height:26.55pt;z-index:251657216;mso-position-horizontal-relative:text;mso-position-vertical-relative:text" filled="f" stroked="f" strokecolor="#3465a4">
            <v:fill o:detectmouseclick="t"/>
            <v:stroke joinstyle="round"/>
            <v:textbox>
              <w:txbxContent>
                <w:p w:rsidR="00455013" w:rsidRDefault="00455013">
                  <w:pPr>
                    <w:pStyle w:val="Contedodoquadro"/>
                  </w:pPr>
                </w:p>
              </w:txbxContent>
            </v:textbox>
          </v:rect>
        </w:pict>
      </w:r>
    </w:p>
    <w:p w:rsidR="00455013" w:rsidRDefault="00455013">
      <w:pPr>
        <w:rPr>
          <w:rFonts w:ascii="Arial" w:hAnsi="Arial" w:cs="Arial"/>
          <w:b/>
          <w:bCs/>
          <w:color w:val="FFFFFF"/>
        </w:rPr>
      </w:pPr>
    </w:p>
    <w:p w:rsidR="00455013" w:rsidRDefault="00455013">
      <w:pPr>
        <w:rPr>
          <w:rFonts w:ascii="Arial" w:hAnsi="Arial" w:cs="Arial"/>
          <w:b/>
          <w:bCs/>
          <w:color w:val="FFFFFF"/>
        </w:rPr>
      </w:pPr>
    </w:p>
    <w:tbl>
      <w:tblPr>
        <w:tblW w:w="14585" w:type="dxa"/>
        <w:tbl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blBorders>
        <w:tblCellMar>
          <w:left w:w="98" w:type="dxa"/>
        </w:tblCellMar>
        <w:tblLook w:val="0000"/>
      </w:tblPr>
      <w:tblGrid>
        <w:gridCol w:w="1924"/>
        <w:gridCol w:w="1217"/>
        <w:gridCol w:w="1241"/>
        <w:gridCol w:w="1209"/>
        <w:gridCol w:w="846"/>
        <w:gridCol w:w="1266"/>
        <w:gridCol w:w="848"/>
        <w:gridCol w:w="6034"/>
      </w:tblGrid>
      <w:tr w:rsidR="00455013" w:rsidTr="00C03998">
        <w:tc>
          <w:tcPr>
            <w:tcW w:w="14585" w:type="dxa"/>
            <w:gridSpan w:val="8"/>
            <w:tcBorders>
              <w:top w:val="single" w:sz="12" w:space="0" w:color="00000A"/>
              <w:left w:val="single" w:sz="12" w:space="0" w:color="00000A"/>
              <w:bottom w:val="single" w:sz="4" w:space="0" w:color="00000A"/>
              <w:right w:val="single" w:sz="12" w:space="0" w:color="00000A"/>
            </w:tcBorders>
            <w:shd w:val="clear" w:color="auto" w:fill="1F497D"/>
            <w:tcMar>
              <w:left w:w="98" w:type="dxa"/>
            </w:tcMar>
            <w:vAlign w:val="center"/>
          </w:tcPr>
          <w:p w:rsidR="00455013" w:rsidRDefault="003B2643">
            <w:pPr>
              <w:spacing w:before="60" w:after="60"/>
            </w:pPr>
            <w:r>
              <w:rPr>
                <w:rFonts w:ascii="Arial" w:hAnsi="Arial" w:cs="Arial"/>
                <w:b/>
                <w:bCs/>
                <w:color w:val="FFFFFF"/>
                <w:sz w:val="18"/>
                <w:szCs w:val="18"/>
              </w:rPr>
              <w:t>Informações da Reunião</w:t>
            </w:r>
          </w:p>
        </w:tc>
      </w:tr>
      <w:tr w:rsidR="00455013" w:rsidTr="00C03998">
        <w:tc>
          <w:tcPr>
            <w:tcW w:w="1941" w:type="dxa"/>
            <w:tcBorders>
              <w:top w:val="single" w:sz="12" w:space="0" w:color="00000A"/>
              <w:left w:val="single" w:sz="12" w:space="0" w:color="00000A"/>
              <w:bottom w:val="single" w:sz="4" w:space="0" w:color="00000A"/>
              <w:right w:val="single" w:sz="4" w:space="0" w:color="00000A"/>
            </w:tcBorders>
            <w:shd w:val="clear" w:color="auto" w:fill="FFFFFF"/>
            <w:tcMar>
              <w:left w:w="98" w:type="dxa"/>
            </w:tcMar>
            <w:vAlign w:val="center"/>
          </w:tcPr>
          <w:p w:rsidR="00455013" w:rsidRPr="00A45DBD" w:rsidRDefault="003B2643">
            <w:pPr>
              <w:spacing w:before="60" w:after="60"/>
              <w:rPr>
                <w:rFonts w:ascii="Arial" w:hAnsi="Arial" w:cs="Arial"/>
                <w:lang w:eastAsia="en-US"/>
              </w:rPr>
            </w:pPr>
            <w:r w:rsidRPr="00A45DBD">
              <w:rPr>
                <w:rFonts w:ascii="Arial" w:hAnsi="Arial" w:cs="Arial"/>
                <w:b/>
                <w:bCs/>
              </w:rPr>
              <w:t>Assunto:</w:t>
            </w:r>
          </w:p>
        </w:tc>
        <w:tc>
          <w:tcPr>
            <w:tcW w:w="12644" w:type="dxa"/>
            <w:gridSpan w:val="7"/>
            <w:tcBorders>
              <w:top w:val="single" w:sz="12"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8D755D" w:rsidRDefault="00A45DBD">
            <w:pPr>
              <w:rPr>
                <w:rFonts w:ascii="Arial" w:hAnsi="Arial" w:cs="Arial"/>
                <w:b/>
                <w:lang w:eastAsia="en-US"/>
              </w:rPr>
            </w:pPr>
            <w:r w:rsidRPr="008D755D">
              <w:rPr>
                <w:rFonts w:ascii="Arial" w:hAnsi="Arial" w:cs="Arial"/>
                <w:b/>
                <w:lang w:eastAsia="en-US"/>
              </w:rPr>
              <w:t>25</w:t>
            </w:r>
            <w:r w:rsidR="003B2643" w:rsidRPr="008D755D">
              <w:rPr>
                <w:rFonts w:ascii="Arial" w:hAnsi="Arial" w:cs="Arial"/>
                <w:b/>
                <w:lang w:eastAsia="en-US"/>
              </w:rPr>
              <w:t>ª Reunião Ordinária - CMRI</w:t>
            </w:r>
          </w:p>
        </w:tc>
      </w:tr>
      <w:tr w:rsidR="00455013" w:rsidTr="00C03998">
        <w:tc>
          <w:tcPr>
            <w:tcW w:w="1941"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455013" w:rsidRPr="00A45DBD" w:rsidRDefault="003B2643">
            <w:pPr>
              <w:spacing w:before="60" w:after="60"/>
              <w:rPr>
                <w:rFonts w:ascii="Arial" w:hAnsi="Arial" w:cs="Arial"/>
                <w:lang w:eastAsia="en-US"/>
              </w:rPr>
            </w:pPr>
            <w:r w:rsidRPr="00A45DBD">
              <w:rPr>
                <w:rFonts w:ascii="Arial" w:hAnsi="Arial" w:cs="Arial"/>
                <w:b/>
                <w:bCs/>
              </w:rPr>
              <w:t>Participantes:</w:t>
            </w:r>
          </w:p>
        </w:tc>
        <w:tc>
          <w:tcPr>
            <w:tcW w:w="12644" w:type="dxa"/>
            <w:gridSpan w:val="7"/>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3B2643">
            <w:pPr>
              <w:rPr>
                <w:rFonts w:ascii="Arial" w:hAnsi="Arial" w:cs="Arial"/>
                <w:lang w:eastAsia="en-US"/>
              </w:rPr>
            </w:pPr>
            <w:r w:rsidRPr="00A45DBD">
              <w:rPr>
                <w:rFonts w:ascii="Arial" w:hAnsi="Arial" w:cs="Arial"/>
                <w:lang w:eastAsia="en-US"/>
              </w:rPr>
              <w:t xml:space="preserve">Rita de Cássia </w:t>
            </w:r>
            <w:proofErr w:type="spellStart"/>
            <w:r w:rsidRPr="00A45DBD">
              <w:rPr>
                <w:rFonts w:ascii="Arial" w:hAnsi="Arial" w:cs="Arial"/>
                <w:lang w:eastAsia="en-US"/>
              </w:rPr>
              <w:t>Reda</w:t>
            </w:r>
            <w:proofErr w:type="spellEnd"/>
            <w:r w:rsidRPr="00A45DBD">
              <w:rPr>
                <w:rFonts w:ascii="Arial" w:hAnsi="Arial" w:cs="Arial"/>
                <w:lang w:eastAsia="en-US"/>
              </w:rPr>
              <w:t xml:space="preserve"> Eloy - SMTC</w:t>
            </w:r>
          </w:p>
          <w:p w:rsidR="00455013" w:rsidRPr="00A45DBD" w:rsidRDefault="003B2643">
            <w:pPr>
              <w:rPr>
                <w:rFonts w:ascii="Arial" w:hAnsi="Arial" w:cs="Arial"/>
                <w:lang w:eastAsia="en-US"/>
              </w:rPr>
            </w:pPr>
            <w:r w:rsidRPr="00A45DBD">
              <w:rPr>
                <w:rFonts w:ascii="Arial" w:hAnsi="Arial" w:cs="Arial"/>
                <w:lang w:eastAsia="en-US"/>
              </w:rPr>
              <w:t xml:space="preserve">Heleno Baptista </w:t>
            </w:r>
            <w:proofErr w:type="spellStart"/>
            <w:r w:rsidRPr="00A45DBD">
              <w:rPr>
                <w:rFonts w:ascii="Arial" w:hAnsi="Arial" w:cs="Arial"/>
                <w:lang w:eastAsia="en-US"/>
              </w:rPr>
              <w:t>Franken</w:t>
            </w:r>
            <w:proofErr w:type="spellEnd"/>
            <w:r w:rsidRPr="00A45DBD">
              <w:rPr>
                <w:rFonts w:ascii="Arial" w:hAnsi="Arial" w:cs="Arial"/>
                <w:lang w:eastAsia="en-US"/>
              </w:rPr>
              <w:t xml:space="preserve"> – SMTC</w:t>
            </w:r>
          </w:p>
          <w:p w:rsidR="00455013" w:rsidRPr="00A45DBD" w:rsidRDefault="003B2643">
            <w:pPr>
              <w:rPr>
                <w:rFonts w:ascii="Arial" w:hAnsi="Arial" w:cs="Arial"/>
                <w:lang w:eastAsia="en-US"/>
              </w:rPr>
            </w:pPr>
            <w:r w:rsidRPr="00A45DBD">
              <w:rPr>
                <w:rFonts w:ascii="Arial" w:hAnsi="Arial" w:cs="Arial"/>
                <w:lang w:eastAsia="en-US"/>
              </w:rPr>
              <w:t xml:space="preserve">Fernanda </w:t>
            </w:r>
            <w:proofErr w:type="spellStart"/>
            <w:r w:rsidRPr="00A45DBD">
              <w:rPr>
                <w:rFonts w:ascii="Arial" w:hAnsi="Arial" w:cs="Arial"/>
                <w:lang w:eastAsia="en-US"/>
              </w:rPr>
              <w:t>Biachi</w:t>
            </w:r>
            <w:proofErr w:type="spellEnd"/>
            <w:r w:rsidRPr="00A45DBD">
              <w:rPr>
                <w:rFonts w:ascii="Arial" w:hAnsi="Arial" w:cs="Arial"/>
                <w:lang w:eastAsia="en-US"/>
              </w:rPr>
              <w:t xml:space="preserve"> – ASSEAEI/PGM</w:t>
            </w:r>
          </w:p>
          <w:p w:rsidR="00455013" w:rsidRPr="00A45DBD" w:rsidRDefault="003B2643">
            <w:pPr>
              <w:rPr>
                <w:rFonts w:ascii="Arial" w:hAnsi="Arial" w:cs="Arial"/>
                <w:lang w:eastAsia="en-US"/>
              </w:rPr>
            </w:pPr>
            <w:r w:rsidRPr="00A45DBD">
              <w:rPr>
                <w:rFonts w:ascii="Arial" w:hAnsi="Arial" w:cs="Arial"/>
                <w:lang w:eastAsia="en-US"/>
              </w:rPr>
              <w:t xml:space="preserve">Cíntia </w:t>
            </w:r>
            <w:proofErr w:type="spellStart"/>
            <w:r w:rsidRPr="00A45DBD">
              <w:rPr>
                <w:rFonts w:ascii="Arial" w:hAnsi="Arial" w:cs="Arial"/>
                <w:lang w:eastAsia="en-US"/>
              </w:rPr>
              <w:t>Harndt</w:t>
            </w:r>
            <w:proofErr w:type="spellEnd"/>
            <w:r w:rsidRPr="00A45DBD">
              <w:rPr>
                <w:rFonts w:ascii="Arial" w:hAnsi="Arial" w:cs="Arial"/>
                <w:lang w:eastAsia="en-US"/>
              </w:rPr>
              <w:t xml:space="preserve"> </w:t>
            </w:r>
            <w:proofErr w:type="spellStart"/>
            <w:r w:rsidRPr="00A45DBD">
              <w:rPr>
                <w:rFonts w:ascii="Arial" w:hAnsi="Arial" w:cs="Arial"/>
                <w:lang w:eastAsia="en-US"/>
              </w:rPr>
              <w:t>Endler</w:t>
            </w:r>
            <w:proofErr w:type="spellEnd"/>
            <w:r w:rsidRPr="00A45DBD">
              <w:rPr>
                <w:rFonts w:ascii="Arial" w:hAnsi="Arial" w:cs="Arial"/>
                <w:lang w:eastAsia="en-US"/>
              </w:rPr>
              <w:t xml:space="preserve"> – CGD/SMPG</w:t>
            </w:r>
          </w:p>
          <w:p w:rsidR="00455013" w:rsidRPr="00A45DBD" w:rsidRDefault="003B2643">
            <w:pPr>
              <w:rPr>
                <w:rFonts w:ascii="Arial" w:hAnsi="Arial" w:cs="Arial"/>
                <w:lang w:eastAsia="en-US"/>
              </w:rPr>
            </w:pPr>
            <w:r w:rsidRPr="00A45DBD">
              <w:rPr>
                <w:rFonts w:ascii="Arial" w:hAnsi="Arial" w:cs="Arial"/>
                <w:lang w:eastAsia="en-US"/>
              </w:rPr>
              <w:t xml:space="preserve">Marco Antônio </w:t>
            </w:r>
            <w:proofErr w:type="spellStart"/>
            <w:r w:rsidRPr="00A45DBD">
              <w:rPr>
                <w:rFonts w:ascii="Arial" w:hAnsi="Arial" w:cs="Arial"/>
                <w:lang w:eastAsia="en-US"/>
              </w:rPr>
              <w:t>Trisch</w:t>
            </w:r>
            <w:proofErr w:type="spellEnd"/>
            <w:r w:rsidRPr="00A45DBD">
              <w:rPr>
                <w:rFonts w:ascii="Arial" w:hAnsi="Arial" w:cs="Arial"/>
                <w:lang w:eastAsia="en-US"/>
              </w:rPr>
              <w:t xml:space="preserve"> Mendonça – DGPES/SMPG</w:t>
            </w:r>
          </w:p>
          <w:p w:rsidR="00A45DBD" w:rsidRPr="00A45DBD" w:rsidRDefault="00A45DBD">
            <w:pPr>
              <w:rPr>
                <w:rFonts w:ascii="Arial" w:hAnsi="Arial" w:cs="Arial"/>
                <w:lang w:eastAsia="en-US"/>
              </w:rPr>
            </w:pPr>
            <w:r w:rsidRPr="00A45DBD">
              <w:rPr>
                <w:rFonts w:ascii="Arial" w:hAnsi="Arial" w:cs="Arial"/>
                <w:lang w:eastAsia="en-US"/>
              </w:rPr>
              <w:t xml:space="preserve">Cristiano Cruz </w:t>
            </w:r>
            <w:proofErr w:type="spellStart"/>
            <w:r w:rsidRPr="00A45DBD">
              <w:rPr>
                <w:rFonts w:ascii="Arial" w:hAnsi="Arial" w:cs="Arial"/>
                <w:lang w:eastAsia="en-US"/>
              </w:rPr>
              <w:t>Candatem</w:t>
            </w:r>
            <w:proofErr w:type="spellEnd"/>
            <w:r w:rsidRPr="00A45DBD">
              <w:rPr>
                <w:rFonts w:ascii="Arial" w:hAnsi="Arial" w:cs="Arial"/>
                <w:lang w:eastAsia="en-US"/>
              </w:rPr>
              <w:t xml:space="preserve"> - PROCEMPA</w:t>
            </w:r>
          </w:p>
        </w:tc>
      </w:tr>
      <w:tr w:rsidR="00455013" w:rsidTr="00C03998">
        <w:tc>
          <w:tcPr>
            <w:tcW w:w="1941"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455013" w:rsidRPr="00A45DBD" w:rsidRDefault="003B2643">
            <w:pPr>
              <w:spacing w:before="60" w:after="60"/>
              <w:rPr>
                <w:rFonts w:ascii="Arial" w:hAnsi="Arial" w:cs="Arial"/>
                <w:lang w:eastAsia="en-US"/>
              </w:rPr>
            </w:pPr>
            <w:r w:rsidRPr="00A45DBD">
              <w:rPr>
                <w:rFonts w:ascii="Arial" w:hAnsi="Arial" w:cs="Arial"/>
                <w:b/>
                <w:bCs/>
              </w:rPr>
              <w:t>Ausências não Justificadas</w:t>
            </w:r>
          </w:p>
        </w:tc>
        <w:tc>
          <w:tcPr>
            <w:tcW w:w="12644" w:type="dxa"/>
            <w:gridSpan w:val="7"/>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A45DBD">
            <w:pPr>
              <w:rPr>
                <w:rFonts w:ascii="Arial" w:hAnsi="Arial" w:cs="Arial"/>
                <w:lang w:eastAsia="en-US"/>
              </w:rPr>
            </w:pPr>
            <w:r w:rsidRPr="00A45DBD">
              <w:rPr>
                <w:rFonts w:ascii="Arial" w:hAnsi="Arial" w:cs="Arial"/>
                <w:lang w:eastAsia="en-US"/>
              </w:rPr>
              <w:t>-</w:t>
            </w:r>
          </w:p>
        </w:tc>
      </w:tr>
      <w:tr w:rsidR="00455013" w:rsidTr="00C03998">
        <w:tc>
          <w:tcPr>
            <w:tcW w:w="1941"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455013" w:rsidRPr="00A45DBD" w:rsidRDefault="003B2643" w:rsidP="00C03998">
            <w:pPr>
              <w:spacing w:before="60" w:after="60"/>
              <w:jc w:val="center"/>
              <w:rPr>
                <w:rFonts w:ascii="Arial" w:hAnsi="Arial" w:cs="Arial"/>
                <w:lang w:eastAsia="en-US"/>
              </w:rPr>
            </w:pPr>
            <w:r w:rsidRPr="00A45DBD">
              <w:rPr>
                <w:rFonts w:ascii="Arial" w:hAnsi="Arial" w:cs="Arial"/>
                <w:b/>
                <w:bCs/>
              </w:rPr>
              <w:t>Data:</w:t>
            </w:r>
          </w:p>
        </w:tc>
        <w:tc>
          <w:tcPr>
            <w:tcW w:w="956"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A45DBD" w:rsidP="00C03998">
            <w:pPr>
              <w:jc w:val="center"/>
              <w:rPr>
                <w:rFonts w:ascii="Arial" w:hAnsi="Arial" w:cs="Arial"/>
                <w:b/>
                <w:bCs/>
              </w:rPr>
            </w:pPr>
            <w:r w:rsidRPr="00A45DBD">
              <w:rPr>
                <w:rFonts w:ascii="Arial" w:hAnsi="Arial" w:cs="Arial"/>
                <w:lang w:eastAsia="en-US"/>
              </w:rPr>
              <w:t>13/04</w:t>
            </w:r>
            <w:r w:rsidR="003B2643" w:rsidRPr="00A45DBD">
              <w:rPr>
                <w:rFonts w:ascii="Arial" w:hAnsi="Arial" w:cs="Arial"/>
                <w:lang w:eastAsia="en-US"/>
              </w:rPr>
              <w:t>/2020</w:t>
            </w:r>
          </w:p>
        </w:tc>
        <w:tc>
          <w:tcPr>
            <w:tcW w:w="1260"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3B2643" w:rsidP="00C03998">
            <w:pPr>
              <w:jc w:val="center"/>
              <w:rPr>
                <w:rFonts w:ascii="Arial" w:hAnsi="Arial" w:cs="Arial"/>
                <w:lang w:eastAsia="en-US"/>
              </w:rPr>
            </w:pPr>
            <w:r w:rsidRPr="00A45DBD">
              <w:rPr>
                <w:rFonts w:ascii="Arial" w:hAnsi="Arial" w:cs="Arial"/>
                <w:b/>
                <w:bCs/>
              </w:rPr>
              <w:t>Início:</w:t>
            </w:r>
          </w:p>
        </w:tc>
        <w:tc>
          <w:tcPr>
            <w:tcW w:w="1214"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A45DBD" w:rsidP="00C03998">
            <w:pPr>
              <w:jc w:val="center"/>
              <w:rPr>
                <w:rFonts w:ascii="Arial" w:hAnsi="Arial" w:cs="Arial"/>
                <w:lang w:eastAsia="en-US"/>
              </w:rPr>
            </w:pPr>
            <w:r w:rsidRPr="00A45DBD">
              <w:rPr>
                <w:rFonts w:ascii="Arial" w:hAnsi="Arial" w:cs="Arial"/>
                <w:lang w:eastAsia="en-US"/>
              </w:rPr>
              <w:t>14h</w:t>
            </w:r>
            <w:r w:rsidR="003B2643" w:rsidRPr="00A45DBD">
              <w:rPr>
                <w:rFonts w:ascii="Arial" w:hAnsi="Arial" w:cs="Arial"/>
                <w:lang w:eastAsia="en-US"/>
              </w:rPr>
              <w:t>10min</w:t>
            </w:r>
          </w:p>
        </w:tc>
        <w:tc>
          <w:tcPr>
            <w:tcW w:w="850"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3B2643" w:rsidP="00C03998">
            <w:pPr>
              <w:jc w:val="center"/>
              <w:rPr>
                <w:rFonts w:ascii="Arial" w:hAnsi="Arial" w:cs="Arial"/>
                <w:lang w:eastAsia="en-US"/>
              </w:rPr>
            </w:pPr>
            <w:r w:rsidRPr="00A45DBD">
              <w:rPr>
                <w:rFonts w:ascii="Arial" w:hAnsi="Arial" w:cs="Arial"/>
                <w:b/>
                <w:lang w:eastAsia="en-US"/>
              </w:rPr>
              <w:t>Final:</w:t>
            </w:r>
          </w:p>
        </w:tc>
        <w:tc>
          <w:tcPr>
            <w:tcW w:w="1276"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A45DBD" w:rsidP="00C03998">
            <w:pPr>
              <w:jc w:val="center"/>
              <w:rPr>
                <w:rFonts w:ascii="Arial" w:hAnsi="Arial" w:cs="Arial"/>
                <w:lang w:eastAsia="en-US"/>
              </w:rPr>
            </w:pPr>
            <w:proofErr w:type="gramStart"/>
            <w:r w:rsidRPr="00A45DBD">
              <w:rPr>
                <w:rFonts w:ascii="Arial" w:hAnsi="Arial" w:cs="Arial"/>
                <w:lang w:eastAsia="en-US"/>
              </w:rPr>
              <w:t>14:30</w:t>
            </w:r>
            <w:proofErr w:type="spellStart"/>
            <w:proofErr w:type="gramEnd"/>
            <w:r w:rsidRPr="00A45DBD">
              <w:rPr>
                <w:rFonts w:ascii="Arial" w:hAnsi="Arial" w:cs="Arial"/>
                <w:lang w:eastAsia="en-US"/>
              </w:rPr>
              <w:t>min</w:t>
            </w:r>
            <w:proofErr w:type="spellEnd"/>
          </w:p>
        </w:tc>
        <w:tc>
          <w:tcPr>
            <w:tcW w:w="850"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3B2643" w:rsidP="00C03998">
            <w:pPr>
              <w:jc w:val="center"/>
              <w:rPr>
                <w:rFonts w:ascii="Arial" w:hAnsi="Arial" w:cs="Arial"/>
                <w:lang w:eastAsia="en-US"/>
              </w:rPr>
            </w:pPr>
            <w:r w:rsidRPr="00A45DBD">
              <w:rPr>
                <w:rFonts w:ascii="Arial" w:hAnsi="Arial" w:cs="Arial"/>
                <w:b/>
                <w:lang w:eastAsia="en-US"/>
              </w:rPr>
              <w:t>Local:</w:t>
            </w:r>
          </w:p>
        </w:tc>
        <w:tc>
          <w:tcPr>
            <w:tcW w:w="6238"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Pr="00A45DBD" w:rsidRDefault="00A45DBD" w:rsidP="00C03998">
            <w:pPr>
              <w:rPr>
                <w:rFonts w:ascii="Arial" w:hAnsi="Arial" w:cs="Arial"/>
                <w:lang w:eastAsia="en-US"/>
              </w:rPr>
            </w:pPr>
            <w:r>
              <w:rPr>
                <w:rFonts w:ascii="Arial" w:hAnsi="Arial" w:cs="Arial"/>
                <w:lang w:eastAsia="en-US"/>
              </w:rPr>
              <w:t xml:space="preserve">Reunião realizada na modalidade </w:t>
            </w:r>
            <w:r w:rsidRPr="00A45DBD">
              <w:rPr>
                <w:rFonts w:ascii="Arial" w:hAnsi="Arial" w:cs="Arial"/>
                <w:lang w:eastAsia="en-US"/>
              </w:rPr>
              <w:t>teletrabalho.</w:t>
            </w:r>
          </w:p>
        </w:tc>
      </w:tr>
    </w:tbl>
    <w:p w:rsidR="00455013" w:rsidRDefault="00455013">
      <w:pPr>
        <w:rPr>
          <w:rFonts w:ascii="Arial" w:hAnsi="Arial" w:cs="Arial"/>
          <w:b/>
          <w:bCs/>
          <w:sz w:val="18"/>
          <w:szCs w:val="18"/>
        </w:rPr>
      </w:pPr>
    </w:p>
    <w:p w:rsidR="00455013" w:rsidRDefault="00455013">
      <w:pPr>
        <w:rPr>
          <w:rFonts w:ascii="Arial" w:hAnsi="Arial" w:cs="Arial"/>
          <w:b/>
          <w:bCs/>
          <w:sz w:val="18"/>
          <w:szCs w:val="18"/>
        </w:rPr>
      </w:pPr>
    </w:p>
    <w:tbl>
      <w:tblPr>
        <w:tblW w:w="14586" w:type="dxa"/>
        <w:tbl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blBorders>
        <w:tblCellMar>
          <w:left w:w="98" w:type="dxa"/>
        </w:tblCellMar>
        <w:tblLook w:val="0000"/>
      </w:tblPr>
      <w:tblGrid>
        <w:gridCol w:w="1117"/>
        <w:gridCol w:w="11044"/>
        <w:gridCol w:w="2425"/>
      </w:tblGrid>
      <w:tr w:rsidR="00455013">
        <w:tc>
          <w:tcPr>
            <w:tcW w:w="14586" w:type="dxa"/>
            <w:gridSpan w:val="3"/>
            <w:tcBorders>
              <w:top w:val="single" w:sz="12" w:space="0" w:color="00000A"/>
              <w:left w:val="single" w:sz="12" w:space="0" w:color="00000A"/>
              <w:bottom w:val="single" w:sz="4" w:space="0" w:color="00000A"/>
              <w:right w:val="single" w:sz="12" w:space="0" w:color="00000A"/>
            </w:tcBorders>
            <w:shd w:val="clear" w:color="auto" w:fill="1F497D"/>
            <w:tcMar>
              <w:left w:w="98" w:type="dxa"/>
            </w:tcMar>
            <w:vAlign w:val="center"/>
          </w:tcPr>
          <w:p w:rsidR="00455013" w:rsidRDefault="003B2643">
            <w:pPr>
              <w:spacing w:before="60" w:after="60"/>
            </w:pPr>
            <w:r>
              <w:rPr>
                <w:rFonts w:ascii="Arial" w:hAnsi="Arial" w:cs="Arial"/>
                <w:b/>
                <w:bCs/>
                <w:color w:val="FFFFFF"/>
                <w:sz w:val="18"/>
                <w:szCs w:val="18"/>
              </w:rPr>
              <w:t>Pauta</w:t>
            </w:r>
          </w:p>
        </w:tc>
      </w:tr>
      <w:tr w:rsidR="00455013">
        <w:trPr>
          <w:trHeight w:val="252"/>
        </w:trPr>
        <w:tc>
          <w:tcPr>
            <w:tcW w:w="1117" w:type="dxa"/>
            <w:tcBorders>
              <w:top w:val="single" w:sz="12" w:space="0" w:color="00000A"/>
              <w:left w:val="single" w:sz="12" w:space="0" w:color="00000A"/>
              <w:bottom w:val="single" w:sz="4" w:space="0" w:color="00000A"/>
              <w:right w:val="single" w:sz="4" w:space="0" w:color="00000A"/>
            </w:tcBorders>
            <w:shd w:val="clear" w:color="auto" w:fill="404040"/>
            <w:tcMar>
              <w:left w:w="98" w:type="dxa"/>
            </w:tcMar>
            <w:vAlign w:val="center"/>
          </w:tcPr>
          <w:p w:rsidR="00455013" w:rsidRDefault="003B2643">
            <w:pPr>
              <w:jc w:val="center"/>
              <w:rPr>
                <w:rFonts w:ascii="Arial" w:hAnsi="Arial" w:cs="Arial"/>
                <w:b/>
                <w:bCs/>
                <w:color w:val="FFFFFF"/>
                <w:sz w:val="18"/>
                <w:szCs w:val="18"/>
              </w:rPr>
            </w:pPr>
            <w:r>
              <w:rPr>
                <w:rFonts w:ascii="Arial" w:hAnsi="Arial" w:cs="Arial"/>
                <w:b/>
                <w:color w:val="FFFFFF"/>
                <w:sz w:val="18"/>
                <w:szCs w:val="18"/>
                <w:lang w:eastAsia="en-US"/>
              </w:rPr>
              <w:t>#</w:t>
            </w:r>
          </w:p>
        </w:tc>
        <w:tc>
          <w:tcPr>
            <w:tcW w:w="11044" w:type="dxa"/>
            <w:tcBorders>
              <w:top w:val="single" w:sz="12" w:space="0" w:color="00000A"/>
              <w:left w:val="single" w:sz="4" w:space="0" w:color="00000A"/>
              <w:bottom w:val="single" w:sz="4" w:space="0" w:color="00000A"/>
              <w:right w:val="single" w:sz="4" w:space="0" w:color="00000A"/>
            </w:tcBorders>
            <w:shd w:val="clear" w:color="auto" w:fill="404040"/>
            <w:tcMar>
              <w:left w:w="108" w:type="dxa"/>
            </w:tcMar>
            <w:vAlign w:val="center"/>
          </w:tcPr>
          <w:p w:rsidR="00455013" w:rsidRDefault="003B2643">
            <w:pPr>
              <w:jc w:val="center"/>
              <w:rPr>
                <w:rFonts w:ascii="Arial" w:hAnsi="Arial" w:cs="Arial"/>
                <w:b/>
                <w:bCs/>
                <w:color w:val="FFFFFF"/>
                <w:sz w:val="18"/>
                <w:szCs w:val="18"/>
              </w:rPr>
            </w:pPr>
            <w:r>
              <w:rPr>
                <w:rFonts w:ascii="Arial" w:hAnsi="Arial" w:cs="Arial"/>
                <w:b/>
                <w:bCs/>
                <w:color w:val="FFFFFF"/>
                <w:sz w:val="18"/>
                <w:szCs w:val="18"/>
              </w:rPr>
              <w:t>Assunto</w:t>
            </w:r>
          </w:p>
        </w:tc>
        <w:tc>
          <w:tcPr>
            <w:tcW w:w="2425" w:type="dxa"/>
            <w:tcBorders>
              <w:top w:val="single" w:sz="12" w:space="0" w:color="00000A"/>
              <w:left w:val="single" w:sz="4" w:space="0" w:color="00000A"/>
              <w:bottom w:val="single" w:sz="4" w:space="0" w:color="00000A"/>
              <w:right w:val="single" w:sz="12" w:space="0" w:color="00000A"/>
            </w:tcBorders>
            <w:shd w:val="clear" w:color="auto" w:fill="404040"/>
            <w:tcMar>
              <w:left w:w="108" w:type="dxa"/>
            </w:tcMar>
            <w:vAlign w:val="center"/>
          </w:tcPr>
          <w:p w:rsidR="00455013" w:rsidRDefault="003B2643">
            <w:pPr>
              <w:jc w:val="center"/>
            </w:pPr>
            <w:r>
              <w:rPr>
                <w:rFonts w:ascii="Arial" w:hAnsi="Arial" w:cs="Arial"/>
                <w:b/>
                <w:bCs/>
                <w:color w:val="FFFFFF"/>
                <w:sz w:val="18"/>
                <w:szCs w:val="18"/>
              </w:rPr>
              <w:t>Responsável</w:t>
            </w:r>
          </w:p>
        </w:tc>
      </w:tr>
      <w:tr w:rsidR="00455013">
        <w:trPr>
          <w:trHeight w:val="247"/>
        </w:trPr>
        <w:tc>
          <w:tcPr>
            <w:tcW w:w="1117"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455013" w:rsidRDefault="003B2643">
            <w:pPr>
              <w:jc w:val="center"/>
              <w:rPr>
                <w:rFonts w:ascii="Arial" w:hAnsi="Arial" w:cs="Arial"/>
                <w:color w:val="000000"/>
                <w:lang w:eastAsia="en-US"/>
              </w:rPr>
            </w:pPr>
            <w:r>
              <w:rPr>
                <w:rFonts w:ascii="Arial" w:hAnsi="Arial" w:cs="Arial"/>
                <w:color w:val="000000"/>
                <w:lang w:eastAsia="en-US"/>
              </w:rPr>
              <w:t>01</w:t>
            </w:r>
          </w:p>
        </w:tc>
        <w:tc>
          <w:tcPr>
            <w:tcW w:w="110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55013" w:rsidRDefault="003B2643">
            <w:pPr>
              <w:rPr>
                <w:rFonts w:ascii="Arial" w:hAnsi="Arial" w:cs="Arial"/>
                <w:color w:val="000000"/>
                <w:lang w:eastAsia="en-US"/>
              </w:rPr>
            </w:pPr>
            <w:r>
              <w:rPr>
                <w:rFonts w:ascii="Arial" w:hAnsi="Arial" w:cs="Arial"/>
                <w:color w:val="000000"/>
                <w:lang w:eastAsia="en-US"/>
              </w:rPr>
              <w:t xml:space="preserve">Julgamento do Recurso </w:t>
            </w:r>
            <w:proofErr w:type="spellStart"/>
            <w:r>
              <w:rPr>
                <w:rFonts w:ascii="Arial" w:hAnsi="Arial" w:cs="Arial"/>
                <w:color w:val="000000"/>
                <w:lang w:eastAsia="en-US"/>
              </w:rPr>
              <w:t>e-SIC</w:t>
            </w:r>
            <w:proofErr w:type="spellEnd"/>
            <w:r w:rsidR="00965FDE">
              <w:rPr>
                <w:rFonts w:ascii="Arial" w:hAnsi="Arial" w:cs="Arial"/>
                <w:color w:val="000000"/>
                <w:lang w:eastAsia="en-US"/>
              </w:rPr>
              <w:t xml:space="preserve"> </w:t>
            </w:r>
            <w:r w:rsidR="00412195" w:rsidRPr="00A6731C">
              <w:rPr>
                <w:rFonts w:ascii="Arial" w:hAnsi="Arial" w:cs="Arial"/>
                <w:bCs/>
                <w:color w:val="000000"/>
              </w:rPr>
              <w:t>001829-19-38</w:t>
            </w:r>
            <w:r w:rsidR="00412195">
              <w:rPr>
                <w:rFonts w:ascii="Arial" w:hAnsi="Arial" w:cs="Arial"/>
                <w:bCs/>
                <w:color w:val="000000"/>
              </w:rPr>
              <w:t xml:space="preserve"> </w:t>
            </w:r>
            <w:r w:rsidR="00965FDE">
              <w:rPr>
                <w:rFonts w:ascii="Arial" w:hAnsi="Arial" w:cs="Arial"/>
                <w:color w:val="000000"/>
                <w:lang w:eastAsia="en-US"/>
              </w:rPr>
              <w:t>- Decisão CMRI 19</w:t>
            </w:r>
            <w:r>
              <w:rPr>
                <w:rFonts w:ascii="Arial" w:hAnsi="Arial" w:cs="Arial"/>
                <w:color w:val="000000"/>
                <w:lang w:eastAsia="en-US"/>
              </w:rPr>
              <w:t>/2020 (Final do prazo legal)</w:t>
            </w:r>
          </w:p>
        </w:tc>
        <w:tc>
          <w:tcPr>
            <w:tcW w:w="2425"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Default="003B2643" w:rsidP="00965FDE">
            <w:pPr>
              <w:jc w:val="center"/>
              <w:rPr>
                <w:rFonts w:ascii="Arial" w:hAnsi="Arial" w:cs="Arial"/>
                <w:color w:val="000000"/>
                <w:lang w:eastAsia="en-US"/>
              </w:rPr>
            </w:pPr>
            <w:r>
              <w:rPr>
                <w:rFonts w:ascii="Arial" w:hAnsi="Arial" w:cs="Arial"/>
                <w:color w:val="000000"/>
                <w:lang w:eastAsia="en-US"/>
              </w:rPr>
              <w:t>Relator SMPG</w:t>
            </w:r>
            <w:r w:rsidR="00965FDE">
              <w:rPr>
                <w:rFonts w:ascii="Arial" w:hAnsi="Arial" w:cs="Arial"/>
                <w:color w:val="000000"/>
                <w:lang w:eastAsia="en-US"/>
              </w:rPr>
              <w:t>/CGD</w:t>
            </w:r>
          </w:p>
        </w:tc>
      </w:tr>
      <w:tr w:rsidR="00455013">
        <w:trPr>
          <w:trHeight w:val="247"/>
        </w:trPr>
        <w:tc>
          <w:tcPr>
            <w:tcW w:w="1117"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455013" w:rsidRDefault="00A45DBD">
            <w:pPr>
              <w:jc w:val="center"/>
              <w:rPr>
                <w:rFonts w:ascii="Arial" w:hAnsi="Arial" w:cs="Arial"/>
                <w:color w:val="000000"/>
                <w:lang w:eastAsia="en-US"/>
              </w:rPr>
            </w:pPr>
            <w:r>
              <w:rPr>
                <w:rFonts w:ascii="Arial" w:hAnsi="Arial" w:cs="Arial"/>
                <w:color w:val="000000"/>
                <w:lang w:eastAsia="en-US"/>
              </w:rPr>
              <w:t>02</w:t>
            </w:r>
          </w:p>
        </w:tc>
        <w:tc>
          <w:tcPr>
            <w:tcW w:w="1104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55013" w:rsidRDefault="003B2643">
            <w:pPr>
              <w:rPr>
                <w:rFonts w:ascii="Arial" w:hAnsi="Arial" w:cs="Arial"/>
                <w:color w:val="000000"/>
                <w:lang w:eastAsia="en-US"/>
              </w:rPr>
            </w:pPr>
            <w:r>
              <w:rPr>
                <w:rFonts w:ascii="Arial" w:hAnsi="Arial" w:cs="Arial"/>
                <w:color w:val="000000"/>
                <w:lang w:eastAsia="en-US"/>
              </w:rPr>
              <w:t>Aberto a sugestões dos membros da CMRI</w:t>
            </w:r>
          </w:p>
        </w:tc>
        <w:tc>
          <w:tcPr>
            <w:tcW w:w="2425"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55013" w:rsidRDefault="003B2643">
            <w:pPr>
              <w:jc w:val="center"/>
              <w:rPr>
                <w:rFonts w:ascii="Arial" w:hAnsi="Arial" w:cs="Arial"/>
                <w:color w:val="000000"/>
                <w:lang w:eastAsia="en-US"/>
              </w:rPr>
            </w:pPr>
            <w:r>
              <w:rPr>
                <w:rFonts w:ascii="Arial" w:hAnsi="Arial" w:cs="Arial"/>
                <w:color w:val="000000"/>
                <w:lang w:eastAsia="en-US"/>
              </w:rPr>
              <w:t>CMRI</w:t>
            </w:r>
          </w:p>
        </w:tc>
      </w:tr>
    </w:tbl>
    <w:p w:rsidR="00455013" w:rsidRDefault="00455013">
      <w:pPr>
        <w:rPr>
          <w:rFonts w:ascii="Arial" w:hAnsi="Arial" w:cs="Arial"/>
          <w:b/>
          <w:bCs/>
          <w:sz w:val="18"/>
          <w:szCs w:val="18"/>
        </w:rPr>
      </w:pPr>
    </w:p>
    <w:p w:rsidR="00455013" w:rsidRDefault="00455013">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p w:rsidR="00574524" w:rsidRDefault="00574524">
      <w:pPr>
        <w:rPr>
          <w:rFonts w:ascii="Arial" w:hAnsi="Arial" w:cs="Arial"/>
          <w:b/>
          <w:bCs/>
          <w:sz w:val="18"/>
          <w:szCs w:val="18"/>
        </w:rPr>
      </w:pPr>
    </w:p>
    <w:p w:rsidR="00A6731C" w:rsidRDefault="00A6731C">
      <w:pPr>
        <w:rPr>
          <w:rFonts w:ascii="Arial" w:hAnsi="Arial" w:cs="Arial"/>
          <w:b/>
          <w:bCs/>
          <w:sz w:val="18"/>
          <w:szCs w:val="18"/>
        </w:rPr>
      </w:pPr>
    </w:p>
    <w:p w:rsidR="00A6731C" w:rsidRDefault="00A6731C">
      <w:pPr>
        <w:rPr>
          <w:rFonts w:ascii="Arial" w:hAnsi="Arial" w:cs="Arial"/>
          <w:b/>
          <w:bCs/>
          <w:sz w:val="18"/>
          <w:szCs w:val="18"/>
        </w:rPr>
      </w:pPr>
    </w:p>
    <w:tbl>
      <w:tblPr>
        <w:tblW w:w="14587"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98" w:type="dxa"/>
        </w:tblCellMar>
        <w:tblLook w:val="0000"/>
      </w:tblPr>
      <w:tblGrid>
        <w:gridCol w:w="1247"/>
        <w:gridCol w:w="7513"/>
        <w:gridCol w:w="2140"/>
        <w:gridCol w:w="1824"/>
        <w:gridCol w:w="1863"/>
      </w:tblGrid>
      <w:tr w:rsidR="00455013" w:rsidTr="00A6731C">
        <w:trPr>
          <w:trHeight w:val="157"/>
        </w:trPr>
        <w:tc>
          <w:tcPr>
            <w:tcW w:w="14587" w:type="dxa"/>
            <w:gridSpan w:val="5"/>
            <w:tcBorders>
              <w:top w:val="single" w:sz="12" w:space="0" w:color="00000A"/>
              <w:left w:val="single" w:sz="12" w:space="0" w:color="00000A"/>
              <w:bottom w:val="single" w:sz="12" w:space="0" w:color="00000A"/>
              <w:right w:val="single" w:sz="12" w:space="0" w:color="00000A"/>
            </w:tcBorders>
            <w:shd w:val="clear" w:color="auto" w:fill="1F497D"/>
            <w:tcMar>
              <w:left w:w="98" w:type="dxa"/>
            </w:tcMar>
            <w:vAlign w:val="center"/>
          </w:tcPr>
          <w:p w:rsidR="00455013" w:rsidRDefault="003B2643">
            <w:pPr>
              <w:spacing w:before="60" w:after="60"/>
            </w:pPr>
            <w:r>
              <w:rPr>
                <w:rFonts w:ascii="Arial" w:hAnsi="Arial" w:cs="Arial"/>
                <w:b/>
                <w:bCs/>
                <w:color w:val="FFFFFF"/>
                <w:sz w:val="18"/>
                <w:szCs w:val="18"/>
              </w:rPr>
              <w:lastRenderedPageBreak/>
              <w:t>Principais Pontos Discutidos</w:t>
            </w:r>
          </w:p>
        </w:tc>
      </w:tr>
      <w:tr w:rsidR="00455013" w:rsidTr="00A6731C">
        <w:trPr>
          <w:trHeight w:val="2809"/>
        </w:trPr>
        <w:tc>
          <w:tcPr>
            <w:tcW w:w="14587" w:type="dxa"/>
            <w:gridSpan w:val="5"/>
            <w:tcBorders>
              <w:top w:val="single" w:sz="12" w:space="0" w:color="00000A"/>
              <w:left w:val="single" w:sz="12" w:space="0" w:color="00000A"/>
              <w:bottom w:val="single" w:sz="12" w:space="0" w:color="00000A"/>
              <w:right w:val="single" w:sz="12" w:space="0" w:color="00000A"/>
            </w:tcBorders>
            <w:shd w:val="clear" w:color="auto" w:fill="FFFFFF"/>
            <w:tcMar>
              <w:left w:w="98" w:type="dxa"/>
            </w:tcMar>
          </w:tcPr>
          <w:p w:rsidR="00455013" w:rsidRPr="00A6731C" w:rsidRDefault="003B2643" w:rsidP="00E34339">
            <w:pPr>
              <w:pStyle w:val="PargrafodaLista1"/>
              <w:numPr>
                <w:ilvl w:val="0"/>
                <w:numId w:val="1"/>
              </w:numPr>
              <w:jc w:val="both"/>
              <w:rPr>
                <w:rFonts w:ascii="Arial" w:hAnsi="Arial" w:cs="Arial"/>
                <w:bCs/>
                <w:color w:val="000000"/>
              </w:rPr>
            </w:pPr>
            <w:r w:rsidRPr="00A6731C">
              <w:rPr>
                <w:rFonts w:ascii="Arial" w:hAnsi="Arial" w:cs="Arial"/>
                <w:bCs/>
                <w:color w:val="000000"/>
              </w:rPr>
              <w:t>A reunião foi iniciada pelo Sra. Rita Eloy</w:t>
            </w:r>
            <w:r w:rsidRPr="00A6731C">
              <w:rPr>
                <w:rFonts w:ascii="Arial" w:hAnsi="Arial" w:cs="Arial"/>
                <w:color w:val="000000"/>
                <w:lang w:eastAsia="en-US"/>
              </w:rPr>
              <w:t>,</w:t>
            </w:r>
            <w:r w:rsidRPr="00A6731C">
              <w:rPr>
                <w:rFonts w:ascii="Arial" w:hAnsi="Arial" w:cs="Arial"/>
                <w:bCs/>
                <w:color w:val="000000"/>
              </w:rPr>
              <w:t xml:space="preserve"> Vice-Presidente da CMRI</w:t>
            </w:r>
            <w:r w:rsidRPr="00A6731C">
              <w:rPr>
                <w:rStyle w:val="ncoradanotaderodap"/>
                <w:rFonts w:ascii="Arial" w:hAnsi="Arial" w:cs="Arial"/>
                <w:bCs/>
                <w:color w:val="000000"/>
              </w:rPr>
              <w:footnoteReference w:id="1"/>
            </w:r>
            <w:r w:rsidR="00E34339" w:rsidRPr="00A6731C">
              <w:rPr>
                <w:rFonts w:ascii="Arial" w:hAnsi="Arial" w:cs="Arial"/>
                <w:bCs/>
                <w:color w:val="000000"/>
              </w:rPr>
              <w:t xml:space="preserve">. </w:t>
            </w:r>
            <w:r w:rsidR="00254D6A" w:rsidRPr="00A6731C">
              <w:rPr>
                <w:rFonts w:ascii="Arial" w:hAnsi="Arial" w:cs="Arial"/>
                <w:bCs/>
                <w:color w:val="000000"/>
              </w:rPr>
              <w:t>A</w:t>
            </w:r>
            <w:r w:rsidR="00E34339" w:rsidRPr="00A6731C">
              <w:rPr>
                <w:rFonts w:ascii="Arial" w:hAnsi="Arial" w:cs="Arial"/>
                <w:bCs/>
                <w:color w:val="000000"/>
              </w:rPr>
              <w:t>s reuniões presenciais estão suspensas temporariamente, devido às medidas de e</w:t>
            </w:r>
            <w:r w:rsidR="00254D6A" w:rsidRPr="00A6731C">
              <w:rPr>
                <w:rFonts w:ascii="Arial" w:hAnsi="Arial" w:cs="Arial"/>
                <w:bCs/>
                <w:color w:val="000000"/>
              </w:rPr>
              <w:t>nfrentamento à pandemia COVID-19, portanto, excepcionalmente os assuntos tratados pela Comissão nesta reunião, tramitaram através das ferramentas de TIC (correio eletrônico, processo eletrônico e telefone). Seguindo a ordem de recursos a serem avaliados pela Comissão, inicio</w:t>
            </w:r>
            <w:r w:rsidR="00C912CD">
              <w:rPr>
                <w:rFonts w:ascii="Arial" w:hAnsi="Arial" w:cs="Arial"/>
                <w:bCs/>
                <w:color w:val="000000"/>
              </w:rPr>
              <w:t>u-se com o recurso 001829-19-38;</w:t>
            </w:r>
          </w:p>
          <w:p w:rsidR="00455013" w:rsidRPr="00A6731C" w:rsidRDefault="003B2643">
            <w:pPr>
              <w:pStyle w:val="PargrafodaLista1"/>
              <w:numPr>
                <w:ilvl w:val="0"/>
                <w:numId w:val="1"/>
              </w:numPr>
              <w:jc w:val="both"/>
              <w:rPr>
                <w:rFonts w:ascii="Arial" w:hAnsi="Arial" w:cs="Arial"/>
                <w:bCs/>
                <w:color w:val="000000"/>
              </w:rPr>
            </w:pPr>
            <w:r w:rsidRPr="00A6731C">
              <w:rPr>
                <w:rFonts w:ascii="Arial" w:hAnsi="Arial" w:cs="Arial"/>
                <w:bCs/>
                <w:color w:val="000000"/>
              </w:rPr>
              <w:t xml:space="preserve">Julgamento do Recurso </w:t>
            </w:r>
            <w:proofErr w:type="spellStart"/>
            <w:r w:rsidRPr="00A6731C">
              <w:rPr>
                <w:rFonts w:ascii="Arial" w:hAnsi="Arial" w:cs="Arial"/>
                <w:bCs/>
                <w:color w:val="000000"/>
              </w:rPr>
              <w:t>e-SIC</w:t>
            </w:r>
            <w:proofErr w:type="spellEnd"/>
            <w:r w:rsidRPr="00A6731C">
              <w:rPr>
                <w:rFonts w:ascii="Arial" w:hAnsi="Arial" w:cs="Arial"/>
                <w:bCs/>
                <w:color w:val="000000"/>
              </w:rPr>
              <w:t xml:space="preserve"> </w:t>
            </w:r>
            <w:r w:rsidR="00254D6A" w:rsidRPr="00A6731C">
              <w:rPr>
                <w:rFonts w:ascii="Arial" w:hAnsi="Arial" w:cs="Arial"/>
                <w:bCs/>
                <w:color w:val="000000"/>
              </w:rPr>
              <w:t>001829-19-38</w:t>
            </w:r>
            <w:r w:rsidRPr="00A6731C">
              <w:rPr>
                <w:rFonts w:ascii="Arial" w:hAnsi="Arial" w:cs="Arial"/>
                <w:bCs/>
                <w:color w:val="000000"/>
              </w:rPr>
              <w:t xml:space="preserve"> - </w:t>
            </w:r>
            <w:r w:rsidRPr="00A6731C">
              <w:rPr>
                <w:rFonts w:ascii="Arial" w:hAnsi="Arial" w:cs="Arial"/>
                <w:b/>
                <w:bCs/>
                <w:color w:val="000000"/>
              </w:rPr>
              <w:t>Decisão CMRI 1</w:t>
            </w:r>
            <w:r w:rsidR="00254D6A" w:rsidRPr="00A6731C">
              <w:rPr>
                <w:rFonts w:ascii="Arial" w:hAnsi="Arial" w:cs="Arial"/>
                <w:b/>
                <w:bCs/>
                <w:color w:val="000000"/>
              </w:rPr>
              <w:t>9</w:t>
            </w:r>
            <w:r w:rsidRPr="00A6731C">
              <w:rPr>
                <w:rFonts w:ascii="Arial" w:hAnsi="Arial" w:cs="Arial"/>
                <w:b/>
                <w:bCs/>
                <w:color w:val="000000"/>
              </w:rPr>
              <w:t>/2020</w:t>
            </w:r>
            <w:r w:rsidRPr="00A6731C">
              <w:rPr>
                <w:rFonts w:ascii="Arial" w:hAnsi="Arial" w:cs="Arial"/>
                <w:bCs/>
                <w:color w:val="000000"/>
              </w:rPr>
              <w:t xml:space="preserve"> – Órgão relator: </w:t>
            </w:r>
            <w:r w:rsidR="006E6534">
              <w:rPr>
                <w:rFonts w:ascii="Arial" w:hAnsi="Arial" w:cs="Arial"/>
                <w:bCs/>
                <w:color w:val="000000"/>
              </w:rPr>
              <w:t>SMPG/</w:t>
            </w:r>
            <w:r w:rsidR="00254D6A" w:rsidRPr="00A6731C">
              <w:rPr>
                <w:rFonts w:ascii="Arial" w:hAnsi="Arial" w:cs="Arial"/>
                <w:bCs/>
                <w:color w:val="000000"/>
              </w:rPr>
              <w:t>CGD.</w:t>
            </w:r>
          </w:p>
          <w:p w:rsidR="00340185" w:rsidRDefault="00254D6A" w:rsidP="00C915F9">
            <w:pPr>
              <w:pStyle w:val="PargrafodaLista1"/>
              <w:jc w:val="both"/>
              <w:rPr>
                <w:rFonts w:ascii="Arial" w:hAnsi="Arial" w:cs="Arial"/>
                <w:color w:val="000000" w:themeColor="text1"/>
                <w:lang w:eastAsia="en-US"/>
              </w:rPr>
            </w:pPr>
            <w:r w:rsidRPr="00A6731C">
              <w:rPr>
                <w:rFonts w:ascii="Arial" w:hAnsi="Arial" w:cs="Arial"/>
                <w:color w:val="000000"/>
                <w:lang w:eastAsia="en-US"/>
              </w:rPr>
              <w:t xml:space="preserve">As </w:t>
            </w:r>
            <w:proofErr w:type="spellStart"/>
            <w:r w:rsidRPr="00A6731C">
              <w:rPr>
                <w:rFonts w:ascii="Arial" w:hAnsi="Arial" w:cs="Arial"/>
                <w:color w:val="000000"/>
                <w:lang w:eastAsia="en-US"/>
              </w:rPr>
              <w:t>Sras</w:t>
            </w:r>
            <w:proofErr w:type="spellEnd"/>
            <w:r w:rsidRPr="00A6731C">
              <w:rPr>
                <w:rFonts w:ascii="Arial" w:hAnsi="Arial" w:cs="Arial"/>
                <w:color w:val="000000"/>
                <w:lang w:eastAsia="en-US"/>
              </w:rPr>
              <w:t xml:space="preserve"> Cintia e Márcia, relatoras deste recurso, informaram os demais membros da Comissão que finalizaram o recurso de responsabilidade da SMPG-CGD, bem como se colocaram à disposição para alterações ou</w:t>
            </w:r>
            <w:r w:rsidR="00340185">
              <w:rPr>
                <w:rFonts w:ascii="Arial" w:hAnsi="Arial" w:cs="Arial"/>
                <w:color w:val="000000"/>
                <w:lang w:eastAsia="en-US"/>
              </w:rPr>
              <w:t xml:space="preserve"> sugestões a serem realizadas na referida</w:t>
            </w:r>
            <w:r w:rsidRPr="00A6731C">
              <w:rPr>
                <w:rFonts w:ascii="Arial" w:hAnsi="Arial" w:cs="Arial"/>
                <w:color w:val="000000"/>
                <w:lang w:eastAsia="en-US"/>
              </w:rPr>
              <w:t xml:space="preserve"> </w:t>
            </w:r>
            <w:r w:rsidR="00340185">
              <w:rPr>
                <w:rFonts w:ascii="Arial" w:hAnsi="Arial" w:cs="Arial"/>
                <w:color w:val="000000"/>
                <w:lang w:eastAsia="en-US"/>
              </w:rPr>
              <w:t>decisão</w:t>
            </w:r>
            <w:r w:rsidRPr="00A6731C">
              <w:rPr>
                <w:rFonts w:ascii="Arial" w:hAnsi="Arial" w:cs="Arial"/>
                <w:color w:val="000000"/>
                <w:lang w:eastAsia="en-US"/>
              </w:rPr>
              <w:t xml:space="preserve">. O recurso tramitou no processo SEI 20.0.000031024-8. </w:t>
            </w:r>
            <w:r w:rsidR="003B2643" w:rsidRPr="00A6731C">
              <w:rPr>
                <w:rFonts w:ascii="Arial" w:hAnsi="Arial" w:cs="Arial"/>
                <w:color w:val="000000"/>
                <w:lang w:eastAsia="en-US"/>
              </w:rPr>
              <w:t xml:space="preserve">Após a </w:t>
            </w:r>
            <w:r w:rsidRPr="00A6731C">
              <w:rPr>
                <w:rFonts w:ascii="Arial" w:hAnsi="Arial" w:cs="Arial"/>
                <w:color w:val="000000"/>
                <w:lang w:eastAsia="en-US"/>
              </w:rPr>
              <w:t>leitura</w:t>
            </w:r>
            <w:r w:rsidR="003B2643" w:rsidRPr="00A6731C">
              <w:rPr>
                <w:rFonts w:ascii="Arial" w:hAnsi="Arial" w:cs="Arial"/>
                <w:color w:val="000000"/>
                <w:lang w:eastAsia="en-US"/>
              </w:rPr>
              <w:t xml:space="preserve"> do recurso,</w:t>
            </w:r>
            <w:r w:rsidRPr="00A6731C">
              <w:rPr>
                <w:rFonts w:ascii="Arial" w:hAnsi="Arial" w:cs="Arial"/>
                <w:color w:val="000000"/>
                <w:lang w:eastAsia="en-US"/>
              </w:rPr>
              <w:t xml:space="preserve"> o</w:t>
            </w:r>
            <w:r w:rsidR="003B2643" w:rsidRPr="00A6731C">
              <w:rPr>
                <w:rFonts w:ascii="Arial" w:hAnsi="Arial" w:cs="Arial"/>
                <w:color w:val="000000"/>
                <w:lang w:eastAsia="en-US"/>
              </w:rPr>
              <w:t xml:space="preserve"> Sr Marco </w:t>
            </w:r>
            <w:r w:rsidRPr="00A6731C">
              <w:rPr>
                <w:rFonts w:ascii="Arial" w:hAnsi="Arial" w:cs="Arial"/>
                <w:color w:val="000000"/>
                <w:lang w:eastAsia="en-US"/>
              </w:rPr>
              <w:t xml:space="preserve">Mendonça se manifestou quanto às informações requisitadas pelo requerente, no sentido de que não havia ficado claro se as informações requisitadas referentes ao período anterior a 2017 serão encaminhadas à SMAMS ou se o requerente deverá fazê-lo posteriormente. A Sra. Rita fez elaborou um texto como sugestão para ser inserido na Decisão, conforme questionamento realizado pelo Sr. Marco. As alterações foram realizadas pela relatora </w:t>
            </w:r>
            <w:proofErr w:type="spellStart"/>
            <w:r w:rsidRPr="00A6731C">
              <w:rPr>
                <w:rFonts w:ascii="Arial" w:hAnsi="Arial" w:cs="Arial"/>
                <w:color w:val="000000"/>
                <w:lang w:eastAsia="en-US"/>
              </w:rPr>
              <w:t>Sra</w:t>
            </w:r>
            <w:proofErr w:type="spellEnd"/>
            <w:r w:rsidRPr="00A6731C">
              <w:rPr>
                <w:rFonts w:ascii="Arial" w:hAnsi="Arial" w:cs="Arial"/>
                <w:color w:val="000000"/>
                <w:lang w:eastAsia="en-US"/>
              </w:rPr>
              <w:t xml:space="preserve"> Cintia, diretamente no documento da Decisão em Processo Eletrônico</w:t>
            </w:r>
            <w:r w:rsidR="00340185">
              <w:rPr>
                <w:rFonts w:ascii="Arial" w:hAnsi="Arial" w:cs="Arial"/>
                <w:color w:val="000000" w:themeColor="text1"/>
                <w:lang w:eastAsia="en-US"/>
              </w:rPr>
              <w:t>,</w:t>
            </w:r>
            <w:r w:rsidRPr="00A6731C">
              <w:rPr>
                <w:rFonts w:ascii="Arial" w:hAnsi="Arial" w:cs="Arial"/>
                <w:color w:val="000000" w:themeColor="text1"/>
                <w:lang w:eastAsia="en-US"/>
              </w:rPr>
              <w:t xml:space="preserve"> </w:t>
            </w:r>
            <w:r w:rsidR="00340185">
              <w:rPr>
                <w:rFonts w:ascii="Arial" w:hAnsi="Arial" w:cs="Arial"/>
                <w:color w:val="000000" w:themeColor="text1"/>
                <w:lang w:eastAsia="en-US"/>
              </w:rPr>
              <w:t>o</w:t>
            </w:r>
            <w:r w:rsidR="0079562E" w:rsidRPr="00A6731C">
              <w:rPr>
                <w:rFonts w:ascii="Arial" w:hAnsi="Arial" w:cs="Arial"/>
                <w:color w:val="000000" w:themeColor="text1"/>
                <w:lang w:eastAsia="en-US"/>
              </w:rPr>
              <w:t xml:space="preserve"> </w:t>
            </w:r>
            <w:proofErr w:type="gramStart"/>
            <w:r w:rsidR="0079562E" w:rsidRPr="00A6731C">
              <w:rPr>
                <w:rFonts w:ascii="Arial" w:hAnsi="Arial" w:cs="Arial"/>
                <w:color w:val="000000" w:themeColor="text1"/>
                <w:lang w:eastAsia="en-US"/>
              </w:rPr>
              <w:t>Sr.</w:t>
            </w:r>
            <w:proofErr w:type="gramEnd"/>
            <w:r w:rsidR="0079562E" w:rsidRPr="00A6731C">
              <w:rPr>
                <w:rFonts w:ascii="Arial" w:hAnsi="Arial" w:cs="Arial"/>
                <w:color w:val="000000" w:themeColor="text1"/>
                <w:lang w:eastAsia="en-US"/>
              </w:rPr>
              <w:t xml:space="preserve"> Heleno fez pequenos ajustes no texto referentes à formatação do documento. </w:t>
            </w:r>
          </w:p>
          <w:p w:rsidR="00C915F9" w:rsidRPr="00A6731C" w:rsidRDefault="0079562E" w:rsidP="00C915F9">
            <w:pPr>
              <w:pStyle w:val="PargrafodaLista1"/>
              <w:jc w:val="both"/>
              <w:rPr>
                <w:rFonts w:ascii="Arial" w:hAnsi="Arial" w:cs="Arial"/>
                <w:color w:val="000000" w:themeColor="text1"/>
                <w:lang w:eastAsia="en-US"/>
              </w:rPr>
            </w:pPr>
            <w:r w:rsidRPr="00A6731C">
              <w:rPr>
                <w:rFonts w:ascii="Arial" w:hAnsi="Arial" w:cs="Arial"/>
                <w:color w:val="000000" w:themeColor="text1"/>
                <w:lang w:eastAsia="en-US"/>
              </w:rPr>
              <w:t>Após a validação de todos os membros presentes</w:t>
            </w:r>
            <w:r w:rsidR="003B2643" w:rsidRPr="00A6731C">
              <w:rPr>
                <w:rFonts w:ascii="Arial" w:hAnsi="Arial" w:cs="Arial"/>
                <w:color w:val="000000" w:themeColor="text1"/>
                <w:lang w:eastAsia="en-US"/>
              </w:rPr>
              <w:t>, esta Comissão Mista de Reavaliação de Informações da Administração Pública Municipal</w:t>
            </w:r>
            <w:r w:rsidRPr="00A6731C">
              <w:rPr>
                <w:rFonts w:ascii="Arial" w:hAnsi="Arial" w:cs="Arial"/>
                <w:color w:val="000000" w:themeColor="text1"/>
                <w:lang w:eastAsia="en-US"/>
              </w:rPr>
              <w:t xml:space="preserve">, considerando </w:t>
            </w:r>
            <w:r w:rsidR="00C915F9" w:rsidRPr="00A6731C">
              <w:rPr>
                <w:rFonts w:ascii="Arial" w:hAnsi="Arial" w:cs="Arial"/>
                <w:color w:val="000000" w:themeColor="text1"/>
                <w:lang w:eastAsia="en-US"/>
              </w:rPr>
              <w:t xml:space="preserve">o Decreto 19.990 de 23 de maio de 2018, no artigo 12, que trata dos pedidos que não </w:t>
            </w:r>
            <w:proofErr w:type="gramStart"/>
            <w:r w:rsidR="00C915F9" w:rsidRPr="00A6731C">
              <w:rPr>
                <w:rFonts w:ascii="Arial" w:hAnsi="Arial" w:cs="Arial"/>
                <w:color w:val="000000" w:themeColor="text1"/>
                <w:lang w:eastAsia="en-US"/>
              </w:rPr>
              <w:t>serão</w:t>
            </w:r>
            <w:proofErr w:type="gramEnd"/>
            <w:r w:rsidR="00C915F9" w:rsidRPr="00A6731C">
              <w:rPr>
                <w:rFonts w:ascii="Arial" w:hAnsi="Arial" w:cs="Arial"/>
                <w:color w:val="000000" w:themeColor="text1"/>
                <w:lang w:eastAsia="en-US"/>
              </w:rPr>
              <w:t xml:space="preserve"> atendidos, o inc. III traz que os pedidos que exijam trabalhos adicionais de análise e interpretação ou de consolidação de dados e de informações ainda não sistematizados pelo órgão ou entidade da Administração Municipal, ou serviço de produção ou de tratamento de dados que não seja de competência do órgão ou entidade. Este ponto foi também trazido pelo próprio órgão, que diz não dispor de meios para fornecer o número de cada vegetal podado, sem que isto não exija trabalho adicional. E, no parágrafo único, a hipótese do inc. III do caput deste artigo, o órgão ou a entidade deverá, caso tenha conhecimento, indicar o local onde se encontram as informações a partir das quais o requerente poderá realizar a interpretação, a consolidação ou o tratamento de dados. Este parágrafo também foi atendido pela Secretaria que já indicou onde os demais dados</w:t>
            </w:r>
            <w:r w:rsidR="00FB6735">
              <w:rPr>
                <w:rFonts w:ascii="Arial" w:hAnsi="Arial" w:cs="Arial"/>
                <w:color w:val="000000" w:themeColor="text1"/>
                <w:lang w:eastAsia="en-US"/>
              </w:rPr>
              <w:t xml:space="preserve"> poderão </w:t>
            </w:r>
            <w:proofErr w:type="gramStart"/>
            <w:r w:rsidR="00FB6735">
              <w:rPr>
                <w:rFonts w:ascii="Arial" w:hAnsi="Arial" w:cs="Arial"/>
                <w:color w:val="000000" w:themeColor="text1"/>
                <w:lang w:eastAsia="en-US"/>
              </w:rPr>
              <w:t>ser</w:t>
            </w:r>
            <w:proofErr w:type="gramEnd"/>
            <w:r w:rsidR="00C915F9" w:rsidRPr="00A6731C">
              <w:rPr>
                <w:rFonts w:ascii="Arial" w:hAnsi="Arial" w:cs="Arial"/>
                <w:color w:val="000000" w:themeColor="text1"/>
                <w:lang w:eastAsia="en-US"/>
              </w:rPr>
              <w:t xml:space="preserve"> obtidos.</w:t>
            </w:r>
          </w:p>
          <w:p w:rsidR="00A6731C" w:rsidRPr="00A6731C" w:rsidRDefault="00C915F9" w:rsidP="00A6731C">
            <w:pPr>
              <w:pStyle w:val="PargrafodaLista1"/>
              <w:jc w:val="both"/>
              <w:rPr>
                <w:rFonts w:ascii="Arial" w:hAnsi="Arial" w:cs="Arial"/>
                <w:i/>
                <w:color w:val="000000"/>
                <w:lang w:eastAsia="en-US"/>
              </w:rPr>
            </w:pPr>
            <w:r w:rsidRPr="00A6731C">
              <w:rPr>
                <w:rFonts w:ascii="Arial" w:hAnsi="Arial" w:cs="Arial"/>
                <w:color w:val="000000" w:themeColor="text1"/>
                <w:lang w:eastAsia="en-US"/>
              </w:rPr>
              <w:t xml:space="preserve">Em função do acima exposto, esta CMRI decide que a Secretaria de Serviços Urbanos </w:t>
            </w:r>
            <w:r w:rsidR="00B74C14">
              <w:rPr>
                <w:rFonts w:ascii="Arial" w:hAnsi="Arial" w:cs="Arial"/>
                <w:color w:val="000000" w:themeColor="text1"/>
                <w:lang w:eastAsia="en-US"/>
              </w:rPr>
              <w:t>já disponibilizou os dados,</w:t>
            </w:r>
            <w:r w:rsidRPr="00A6731C">
              <w:rPr>
                <w:rFonts w:ascii="Arial" w:hAnsi="Arial" w:cs="Arial"/>
                <w:color w:val="000000" w:themeColor="text1"/>
                <w:lang w:eastAsia="en-US"/>
              </w:rPr>
              <w:t xml:space="preserve"> no formato </w:t>
            </w:r>
            <w:r w:rsidR="00B74C14">
              <w:rPr>
                <w:rFonts w:ascii="Arial" w:hAnsi="Arial" w:cs="Arial"/>
                <w:color w:val="000000" w:themeColor="text1"/>
                <w:lang w:eastAsia="en-US"/>
              </w:rPr>
              <w:t>em que a Secretaria dispõe</w:t>
            </w:r>
            <w:r w:rsidRPr="00A6731C">
              <w:rPr>
                <w:rFonts w:ascii="Arial" w:hAnsi="Arial" w:cs="Arial"/>
                <w:color w:val="000000" w:themeColor="text1"/>
                <w:lang w:eastAsia="en-US"/>
              </w:rPr>
              <w:t xml:space="preserve"> da informação, do período de janeiro de 2017 a dezembro de 2019 e que um novo pedido deve ser feito à SMAMS para disponibilização dos dados do período de 2013 </w:t>
            </w:r>
            <w:proofErr w:type="gramStart"/>
            <w:r w:rsidRPr="00A6731C">
              <w:rPr>
                <w:rFonts w:ascii="Arial" w:hAnsi="Arial" w:cs="Arial"/>
                <w:color w:val="000000" w:themeColor="text1"/>
                <w:lang w:eastAsia="en-US"/>
              </w:rPr>
              <w:t>à</w:t>
            </w:r>
            <w:proofErr w:type="gramEnd"/>
            <w:r w:rsidRPr="00A6731C">
              <w:rPr>
                <w:rFonts w:ascii="Arial" w:hAnsi="Arial" w:cs="Arial"/>
                <w:color w:val="000000" w:themeColor="text1"/>
                <w:lang w:eastAsia="en-US"/>
              </w:rPr>
              <w:t xml:space="preserve"> 2016, bem como referentes ao período a partir de 2017, visto que é o órgão detentor de informações complementares ao já respondidos pela SM</w:t>
            </w:r>
            <w:r w:rsidR="00B74C14">
              <w:rPr>
                <w:rFonts w:ascii="Arial" w:hAnsi="Arial" w:cs="Arial"/>
                <w:color w:val="000000" w:themeColor="text1"/>
                <w:lang w:eastAsia="en-US"/>
              </w:rPr>
              <w:t>S</w:t>
            </w:r>
            <w:r w:rsidR="003459C2">
              <w:rPr>
                <w:rFonts w:ascii="Arial" w:hAnsi="Arial" w:cs="Arial"/>
                <w:color w:val="000000" w:themeColor="text1"/>
                <w:lang w:eastAsia="en-US"/>
              </w:rPr>
              <w:t>URB, s</w:t>
            </w:r>
            <w:r w:rsidRPr="00A6731C">
              <w:rPr>
                <w:rFonts w:ascii="Arial" w:hAnsi="Arial" w:cs="Arial"/>
                <w:color w:val="000000" w:themeColor="text1"/>
                <w:lang w:eastAsia="en-US"/>
              </w:rPr>
              <w:t>endo contemplado, assim, o pedido do cidadão na integra.</w:t>
            </w:r>
            <w:r w:rsidR="003B2643" w:rsidRPr="00A6731C">
              <w:rPr>
                <w:rFonts w:ascii="Arial" w:hAnsi="Arial" w:cs="Arial"/>
                <w:color w:val="FF0000"/>
                <w:lang w:eastAsia="en-US"/>
              </w:rPr>
              <w:t xml:space="preserve"> </w:t>
            </w:r>
            <w:r w:rsidR="003B2643" w:rsidRPr="00A6731C">
              <w:rPr>
                <w:rFonts w:ascii="Arial" w:hAnsi="Arial" w:cs="Arial"/>
                <w:color w:val="000000"/>
                <w:lang w:eastAsia="en-US"/>
              </w:rPr>
              <w:t xml:space="preserve">Assim sendo, </w:t>
            </w:r>
            <w:r w:rsidR="003B2643" w:rsidRPr="00A6731C">
              <w:rPr>
                <w:rFonts w:ascii="Arial" w:hAnsi="Arial" w:cs="Arial"/>
                <w:b/>
                <w:color w:val="000000"/>
                <w:lang w:eastAsia="en-US"/>
              </w:rPr>
              <w:t xml:space="preserve">a CMRI por unanimidade dos presentes, decidiu por </w:t>
            </w:r>
            <w:r w:rsidRPr="00A6731C">
              <w:rPr>
                <w:rFonts w:ascii="Arial" w:hAnsi="Arial" w:cs="Arial"/>
                <w:b/>
                <w:color w:val="000000"/>
                <w:lang w:eastAsia="en-US"/>
              </w:rPr>
              <w:t xml:space="preserve">não </w:t>
            </w:r>
            <w:r w:rsidR="003B2643" w:rsidRPr="00A6731C">
              <w:rPr>
                <w:rFonts w:ascii="Arial" w:hAnsi="Arial" w:cs="Arial"/>
                <w:b/>
                <w:color w:val="000000"/>
                <w:lang w:eastAsia="en-US"/>
              </w:rPr>
              <w:t>dar provimento ao recurso</w:t>
            </w:r>
            <w:r w:rsidR="003B2643" w:rsidRPr="00A6731C">
              <w:rPr>
                <w:rFonts w:ascii="Arial" w:hAnsi="Arial" w:cs="Arial"/>
                <w:color w:val="000000"/>
                <w:lang w:eastAsia="en-US"/>
              </w:rPr>
              <w:t xml:space="preserve"> </w:t>
            </w:r>
            <w:r w:rsidRPr="00A6731C">
              <w:rPr>
                <w:rFonts w:ascii="Arial" w:hAnsi="Arial" w:cs="Arial"/>
                <w:i/>
                <w:color w:val="000000"/>
                <w:lang w:eastAsia="en-US"/>
              </w:rPr>
              <w:t>(Decisão CMRI 19</w:t>
            </w:r>
            <w:r w:rsidR="003B2643" w:rsidRPr="00A6731C">
              <w:rPr>
                <w:rFonts w:ascii="Arial" w:hAnsi="Arial" w:cs="Arial"/>
                <w:i/>
                <w:color w:val="000000"/>
                <w:lang w:eastAsia="en-US"/>
              </w:rPr>
              <w:t>/2020 completa encontr</w:t>
            </w:r>
            <w:r w:rsidR="007770DB" w:rsidRPr="00A6731C">
              <w:rPr>
                <w:rFonts w:ascii="Arial" w:hAnsi="Arial" w:cs="Arial"/>
                <w:i/>
                <w:color w:val="000000"/>
                <w:lang w:eastAsia="en-US"/>
              </w:rPr>
              <w:t>a-se disponível para download);</w:t>
            </w:r>
          </w:p>
          <w:p w:rsidR="00A6731C" w:rsidRPr="00A6731C" w:rsidRDefault="00A6731C" w:rsidP="00A6731C">
            <w:pPr>
              <w:pStyle w:val="PargrafodaLista1"/>
              <w:numPr>
                <w:ilvl w:val="0"/>
                <w:numId w:val="1"/>
              </w:numPr>
              <w:jc w:val="both"/>
              <w:rPr>
                <w:rFonts w:ascii="Arial" w:hAnsi="Arial" w:cs="Arial"/>
                <w:b/>
                <w:bCs/>
                <w:color w:val="000000"/>
              </w:rPr>
            </w:pPr>
            <w:r w:rsidRPr="00A6731C">
              <w:rPr>
                <w:rFonts w:ascii="Arial" w:hAnsi="Arial" w:cs="Arial"/>
                <w:bCs/>
                <w:color w:val="000000"/>
              </w:rPr>
              <w:t xml:space="preserve">Julgamento do Recurso </w:t>
            </w:r>
            <w:proofErr w:type="spellStart"/>
            <w:r w:rsidRPr="00A6731C">
              <w:rPr>
                <w:rFonts w:ascii="Arial" w:hAnsi="Arial" w:cs="Arial"/>
                <w:bCs/>
                <w:color w:val="000000"/>
              </w:rPr>
              <w:t>e-SIC</w:t>
            </w:r>
            <w:proofErr w:type="spellEnd"/>
            <w:r w:rsidRPr="00A6731C">
              <w:rPr>
                <w:rFonts w:ascii="Arial" w:hAnsi="Arial" w:cs="Arial"/>
                <w:bCs/>
                <w:color w:val="000000"/>
              </w:rPr>
              <w:t xml:space="preserve"> 001900-20-51 </w:t>
            </w:r>
            <w:r w:rsidRPr="00A6731C">
              <w:rPr>
                <w:rFonts w:ascii="Arial" w:hAnsi="Arial" w:cs="Arial"/>
                <w:b/>
                <w:bCs/>
                <w:color w:val="000000"/>
              </w:rPr>
              <w:t>- Decisão CMRI 20/2020 – Órgão relator: SMRI</w:t>
            </w:r>
          </w:p>
          <w:p w:rsidR="00A6731C" w:rsidRPr="00A6731C" w:rsidRDefault="00A6731C" w:rsidP="00A6731C">
            <w:pPr>
              <w:pStyle w:val="PargrafodaLista1"/>
              <w:jc w:val="both"/>
              <w:rPr>
                <w:rFonts w:ascii="Arial" w:hAnsi="Arial" w:cs="Arial"/>
                <w:bCs/>
                <w:color w:val="000000"/>
              </w:rPr>
            </w:pPr>
            <w:r w:rsidRPr="00A6731C">
              <w:rPr>
                <w:rFonts w:ascii="Arial" w:hAnsi="Arial" w:cs="Arial"/>
                <w:bCs/>
                <w:color w:val="000000"/>
              </w:rPr>
              <w:t>Deverá ser julgado a</w:t>
            </w:r>
            <w:r w:rsidR="00C912CD">
              <w:rPr>
                <w:rFonts w:ascii="Arial" w:hAnsi="Arial" w:cs="Arial"/>
                <w:bCs/>
                <w:color w:val="000000"/>
              </w:rPr>
              <w:t>té o prazo máximo de 2</w:t>
            </w:r>
            <w:r w:rsidR="00705C7A">
              <w:rPr>
                <w:rFonts w:ascii="Arial" w:hAnsi="Arial" w:cs="Arial"/>
                <w:bCs/>
                <w:color w:val="000000"/>
              </w:rPr>
              <w:t>8</w:t>
            </w:r>
            <w:r w:rsidR="00C912CD">
              <w:rPr>
                <w:rFonts w:ascii="Arial" w:hAnsi="Arial" w:cs="Arial"/>
                <w:bCs/>
                <w:color w:val="000000"/>
              </w:rPr>
              <w:t>/04/2020;</w:t>
            </w:r>
          </w:p>
          <w:p w:rsidR="00455013" w:rsidRPr="00A6731C" w:rsidRDefault="00A6731C">
            <w:pPr>
              <w:pStyle w:val="PargrafodaLista1"/>
              <w:numPr>
                <w:ilvl w:val="0"/>
                <w:numId w:val="1"/>
              </w:numPr>
              <w:jc w:val="both"/>
              <w:rPr>
                <w:rFonts w:ascii="Arial" w:hAnsi="Arial" w:cs="Arial"/>
                <w:bCs/>
                <w:color w:val="000000"/>
              </w:rPr>
            </w:pPr>
            <w:r w:rsidRPr="00A6731C">
              <w:rPr>
                <w:rFonts w:ascii="Arial" w:hAnsi="Arial" w:cs="Arial"/>
                <w:bCs/>
                <w:color w:val="000000"/>
              </w:rPr>
              <w:t xml:space="preserve">A Vice-presidente Rita e o Secretário Heleno adotarão as medidas necessárias para realização da 26ª reunião em 28/04/2020, através de videoconferência. Quanto à ferramenta para reuniões </w:t>
            </w:r>
            <w:proofErr w:type="spellStart"/>
            <w:r w:rsidRPr="00A6731C">
              <w:rPr>
                <w:rFonts w:ascii="Arial" w:hAnsi="Arial" w:cs="Arial"/>
                <w:bCs/>
                <w:color w:val="000000"/>
              </w:rPr>
              <w:t>on</w:t>
            </w:r>
            <w:proofErr w:type="spellEnd"/>
            <w:r w:rsidRPr="00A6731C">
              <w:rPr>
                <w:rFonts w:ascii="Arial" w:hAnsi="Arial" w:cs="Arial"/>
                <w:bCs/>
                <w:color w:val="000000"/>
              </w:rPr>
              <w:t xml:space="preserve"> </w:t>
            </w:r>
            <w:proofErr w:type="spellStart"/>
            <w:r w:rsidRPr="00A6731C">
              <w:rPr>
                <w:rFonts w:ascii="Arial" w:hAnsi="Arial" w:cs="Arial"/>
                <w:bCs/>
                <w:color w:val="000000"/>
              </w:rPr>
              <w:t>line</w:t>
            </w:r>
            <w:proofErr w:type="spellEnd"/>
            <w:r w:rsidRPr="00A6731C">
              <w:rPr>
                <w:rFonts w:ascii="Arial" w:hAnsi="Arial" w:cs="Arial"/>
                <w:bCs/>
                <w:color w:val="000000"/>
              </w:rPr>
              <w:t xml:space="preserve">, </w:t>
            </w:r>
            <w:proofErr w:type="spellStart"/>
            <w:r w:rsidRPr="00A6731C">
              <w:rPr>
                <w:rFonts w:ascii="Arial" w:hAnsi="Arial" w:cs="Arial"/>
                <w:bCs/>
                <w:i/>
                <w:color w:val="000000"/>
              </w:rPr>
              <w:t>Hangouts</w:t>
            </w:r>
            <w:proofErr w:type="spellEnd"/>
            <w:r w:rsidRPr="00A6731C">
              <w:rPr>
                <w:rFonts w:ascii="Arial" w:hAnsi="Arial" w:cs="Arial"/>
                <w:bCs/>
                <w:color w:val="000000"/>
              </w:rPr>
              <w:t xml:space="preserve"> é a opção mais adequada, pois o </w:t>
            </w:r>
            <w:r w:rsidRPr="00A6731C">
              <w:rPr>
                <w:rFonts w:ascii="Arial" w:hAnsi="Arial" w:cs="Arial"/>
                <w:bCs/>
                <w:i/>
                <w:color w:val="000000"/>
              </w:rPr>
              <w:t>Zoom</w:t>
            </w:r>
            <w:r w:rsidRPr="00A6731C">
              <w:rPr>
                <w:rFonts w:ascii="Arial" w:hAnsi="Arial" w:cs="Arial"/>
                <w:bCs/>
                <w:color w:val="000000"/>
              </w:rPr>
              <w:t xml:space="preserve"> foi declarado p</w:t>
            </w:r>
            <w:r w:rsidR="003459C2">
              <w:rPr>
                <w:rFonts w:ascii="Arial" w:hAnsi="Arial" w:cs="Arial"/>
                <w:bCs/>
                <w:color w:val="000000"/>
              </w:rPr>
              <w:t>ela ANVISA como não recomendada</w:t>
            </w:r>
            <w:r w:rsidRPr="00A6731C">
              <w:rPr>
                <w:rFonts w:ascii="Arial" w:hAnsi="Arial" w:cs="Arial"/>
                <w:bCs/>
                <w:color w:val="000000"/>
              </w:rPr>
              <w:t xml:space="preserve"> sua utilização devido </w:t>
            </w:r>
            <w:r w:rsidR="00C912CD">
              <w:rPr>
                <w:rFonts w:ascii="Arial" w:hAnsi="Arial" w:cs="Arial"/>
                <w:bCs/>
                <w:color w:val="000000"/>
              </w:rPr>
              <w:t>a possíveis falhas de segurança;</w:t>
            </w:r>
          </w:p>
          <w:p w:rsidR="00455013" w:rsidRPr="00A6731C" w:rsidRDefault="00C912CD">
            <w:pPr>
              <w:pStyle w:val="PargrafodaLista1"/>
              <w:numPr>
                <w:ilvl w:val="0"/>
                <w:numId w:val="1"/>
              </w:numPr>
              <w:jc w:val="both"/>
              <w:rPr>
                <w:rFonts w:ascii="Arial" w:hAnsi="Arial" w:cs="Arial"/>
                <w:bCs/>
                <w:color w:val="000000"/>
              </w:rPr>
            </w:pPr>
            <w:r>
              <w:rPr>
                <w:rFonts w:ascii="Arial" w:hAnsi="Arial" w:cs="Arial"/>
                <w:bCs/>
                <w:color w:val="000000"/>
              </w:rPr>
              <w:t>Sem novos recursos a serem distribuídos;</w:t>
            </w:r>
          </w:p>
          <w:p w:rsidR="00455013" w:rsidRDefault="003B2643">
            <w:pPr>
              <w:pStyle w:val="PargrafodaLista1"/>
              <w:numPr>
                <w:ilvl w:val="0"/>
                <w:numId w:val="1"/>
              </w:numPr>
              <w:jc w:val="both"/>
              <w:rPr>
                <w:rFonts w:ascii="Arial" w:hAnsi="Arial" w:cs="Arial"/>
                <w:bCs/>
                <w:color w:val="000000"/>
              </w:rPr>
            </w:pPr>
            <w:r w:rsidRPr="00A6731C">
              <w:rPr>
                <w:rFonts w:ascii="Arial" w:hAnsi="Arial" w:cs="Arial"/>
                <w:bCs/>
                <w:color w:val="000000"/>
              </w:rPr>
              <w:t>Sem mais, ence</w:t>
            </w:r>
            <w:r w:rsidR="00400DDF" w:rsidRPr="00A6731C">
              <w:rPr>
                <w:rFonts w:ascii="Arial" w:hAnsi="Arial" w:cs="Arial"/>
                <w:bCs/>
                <w:color w:val="000000"/>
              </w:rPr>
              <w:t>rrou-se a presente reunião às 14h30</w:t>
            </w:r>
            <w:r w:rsidRPr="00A6731C">
              <w:rPr>
                <w:rFonts w:ascii="Arial" w:hAnsi="Arial" w:cs="Arial"/>
                <w:bCs/>
                <w:color w:val="000000"/>
              </w:rPr>
              <w:t>min.</w:t>
            </w:r>
          </w:p>
          <w:p w:rsidR="00455013" w:rsidRDefault="00455013">
            <w:pPr>
              <w:pStyle w:val="PargrafodaLista1"/>
              <w:ind w:left="360"/>
              <w:jc w:val="both"/>
              <w:rPr>
                <w:rFonts w:ascii="Arial" w:hAnsi="Arial" w:cs="Arial"/>
                <w:bCs/>
              </w:rPr>
            </w:pPr>
          </w:p>
        </w:tc>
      </w:tr>
      <w:tr w:rsidR="00455013" w:rsidTr="00A6731C">
        <w:tc>
          <w:tcPr>
            <w:tcW w:w="10900" w:type="dxa"/>
            <w:gridSpan w:val="3"/>
            <w:tcBorders>
              <w:top w:val="single" w:sz="12" w:space="0" w:color="00000A"/>
              <w:left w:val="single" w:sz="12" w:space="0" w:color="00000A"/>
              <w:bottom w:val="single" w:sz="4" w:space="0" w:color="00000A"/>
              <w:right w:val="single" w:sz="12" w:space="0" w:color="00000A"/>
            </w:tcBorders>
            <w:shd w:val="clear" w:color="auto" w:fill="1F497D"/>
            <w:tcMar>
              <w:left w:w="98" w:type="dxa"/>
            </w:tcMar>
            <w:vAlign w:val="center"/>
          </w:tcPr>
          <w:p w:rsidR="00455013" w:rsidRDefault="003B2643">
            <w:pPr>
              <w:spacing w:before="60" w:after="60"/>
              <w:rPr>
                <w:rFonts w:ascii="Arial" w:hAnsi="Arial" w:cs="Arial"/>
                <w:b/>
                <w:bCs/>
                <w:color w:val="FFFFFF"/>
                <w:sz w:val="18"/>
                <w:szCs w:val="18"/>
              </w:rPr>
            </w:pPr>
            <w:r>
              <w:rPr>
                <w:rFonts w:ascii="Arial" w:hAnsi="Arial" w:cs="Arial"/>
                <w:b/>
                <w:bCs/>
                <w:color w:val="FFFFFF"/>
                <w:sz w:val="18"/>
                <w:szCs w:val="18"/>
              </w:rPr>
              <w:t>Ações Requeridas para próxima reunião</w:t>
            </w:r>
          </w:p>
        </w:tc>
        <w:tc>
          <w:tcPr>
            <w:tcW w:w="1824" w:type="dxa"/>
            <w:tcBorders>
              <w:top w:val="single" w:sz="12" w:space="0" w:color="00000A"/>
              <w:left w:val="single" w:sz="12" w:space="0" w:color="00000A"/>
              <w:bottom w:val="single" w:sz="4" w:space="0" w:color="00000A"/>
              <w:right w:val="single" w:sz="12" w:space="0" w:color="00000A"/>
            </w:tcBorders>
            <w:shd w:val="clear" w:color="auto" w:fill="1F497D"/>
            <w:tcMar>
              <w:left w:w="98" w:type="dxa"/>
            </w:tcMar>
          </w:tcPr>
          <w:p w:rsidR="00455013" w:rsidRDefault="00455013">
            <w:pPr>
              <w:spacing w:before="60" w:after="60"/>
              <w:rPr>
                <w:rFonts w:ascii="Arial" w:hAnsi="Arial" w:cs="Arial"/>
                <w:b/>
                <w:bCs/>
                <w:color w:val="FFFFFF"/>
                <w:sz w:val="18"/>
                <w:szCs w:val="18"/>
              </w:rPr>
            </w:pPr>
          </w:p>
        </w:tc>
        <w:tc>
          <w:tcPr>
            <w:tcW w:w="1863" w:type="dxa"/>
            <w:tcBorders>
              <w:top w:val="single" w:sz="12" w:space="0" w:color="00000A"/>
              <w:left w:val="single" w:sz="12" w:space="0" w:color="00000A"/>
              <w:bottom w:val="single" w:sz="4" w:space="0" w:color="00000A"/>
              <w:right w:val="single" w:sz="12" w:space="0" w:color="00000A"/>
            </w:tcBorders>
            <w:shd w:val="clear" w:color="auto" w:fill="1F497D"/>
            <w:tcMar>
              <w:left w:w="98" w:type="dxa"/>
            </w:tcMar>
          </w:tcPr>
          <w:p w:rsidR="00455013" w:rsidRDefault="00455013">
            <w:pPr>
              <w:spacing w:before="60" w:after="60"/>
              <w:rPr>
                <w:rFonts w:ascii="Arial" w:hAnsi="Arial" w:cs="Arial"/>
                <w:b/>
                <w:bCs/>
                <w:color w:val="FFFFFF"/>
                <w:sz w:val="18"/>
                <w:szCs w:val="18"/>
              </w:rPr>
            </w:pPr>
          </w:p>
        </w:tc>
      </w:tr>
      <w:tr w:rsidR="00455013" w:rsidTr="00A6731C">
        <w:trPr>
          <w:trHeight w:val="252"/>
        </w:trPr>
        <w:tc>
          <w:tcPr>
            <w:tcW w:w="1247" w:type="dxa"/>
            <w:tcBorders>
              <w:top w:val="single" w:sz="12" w:space="0" w:color="00000A"/>
              <w:left w:val="single" w:sz="12" w:space="0" w:color="00000A"/>
              <w:bottom w:val="single" w:sz="4" w:space="0" w:color="00000A"/>
              <w:right w:val="single" w:sz="4" w:space="0" w:color="00000A"/>
            </w:tcBorders>
            <w:shd w:val="clear" w:color="auto" w:fill="404040"/>
            <w:tcMar>
              <w:left w:w="98" w:type="dxa"/>
            </w:tcMar>
            <w:vAlign w:val="center"/>
          </w:tcPr>
          <w:p w:rsidR="00455013" w:rsidRDefault="003B2643">
            <w:pPr>
              <w:jc w:val="center"/>
              <w:rPr>
                <w:rFonts w:ascii="Arial" w:hAnsi="Arial" w:cs="Arial"/>
                <w:b/>
                <w:bCs/>
                <w:color w:val="FFFFFF"/>
                <w:sz w:val="18"/>
                <w:szCs w:val="18"/>
              </w:rPr>
            </w:pPr>
            <w:r>
              <w:rPr>
                <w:rFonts w:ascii="Arial" w:hAnsi="Arial" w:cs="Arial"/>
                <w:b/>
                <w:color w:val="FFFFFF"/>
                <w:sz w:val="18"/>
                <w:szCs w:val="18"/>
                <w:lang w:eastAsia="en-US"/>
              </w:rPr>
              <w:t>Pendências</w:t>
            </w:r>
          </w:p>
        </w:tc>
        <w:tc>
          <w:tcPr>
            <w:tcW w:w="7513" w:type="dxa"/>
            <w:tcBorders>
              <w:top w:val="single" w:sz="12" w:space="0" w:color="00000A"/>
              <w:left w:val="single" w:sz="4" w:space="0" w:color="00000A"/>
              <w:bottom w:val="single" w:sz="4" w:space="0" w:color="00000A"/>
              <w:right w:val="single" w:sz="4" w:space="0" w:color="00000A"/>
            </w:tcBorders>
            <w:shd w:val="clear" w:color="auto" w:fill="404040"/>
            <w:tcMar>
              <w:left w:w="108" w:type="dxa"/>
            </w:tcMar>
            <w:vAlign w:val="center"/>
          </w:tcPr>
          <w:p w:rsidR="00455013" w:rsidRDefault="003B2643">
            <w:pPr>
              <w:jc w:val="center"/>
              <w:rPr>
                <w:rFonts w:ascii="Arial" w:hAnsi="Arial" w:cs="Arial"/>
                <w:b/>
                <w:bCs/>
                <w:color w:val="FFFFFF"/>
                <w:sz w:val="18"/>
                <w:szCs w:val="18"/>
              </w:rPr>
            </w:pPr>
            <w:r>
              <w:rPr>
                <w:rFonts w:ascii="Arial" w:hAnsi="Arial" w:cs="Arial"/>
                <w:b/>
                <w:bCs/>
                <w:color w:val="FFFFFF"/>
                <w:sz w:val="18"/>
                <w:szCs w:val="18"/>
              </w:rPr>
              <w:t>Ação</w:t>
            </w:r>
          </w:p>
        </w:tc>
        <w:tc>
          <w:tcPr>
            <w:tcW w:w="2140" w:type="dxa"/>
            <w:tcBorders>
              <w:top w:val="single" w:sz="12" w:space="0" w:color="00000A"/>
              <w:left w:val="single" w:sz="4" w:space="0" w:color="00000A"/>
              <w:bottom w:val="single" w:sz="4" w:space="0" w:color="00000A"/>
              <w:right w:val="single" w:sz="12" w:space="0" w:color="00000A"/>
            </w:tcBorders>
            <w:shd w:val="clear" w:color="auto" w:fill="404040"/>
            <w:tcMar>
              <w:left w:w="108" w:type="dxa"/>
            </w:tcMar>
            <w:vAlign w:val="center"/>
          </w:tcPr>
          <w:p w:rsidR="00455013" w:rsidRDefault="003B2643">
            <w:pPr>
              <w:jc w:val="center"/>
              <w:rPr>
                <w:rFonts w:ascii="Arial" w:hAnsi="Arial" w:cs="Arial"/>
                <w:b/>
                <w:bCs/>
                <w:color w:val="FFFFFF"/>
                <w:sz w:val="18"/>
                <w:szCs w:val="18"/>
              </w:rPr>
            </w:pPr>
            <w:r>
              <w:rPr>
                <w:rFonts w:ascii="Arial" w:hAnsi="Arial" w:cs="Arial"/>
                <w:b/>
                <w:bCs/>
                <w:color w:val="FFFFFF"/>
                <w:sz w:val="18"/>
                <w:szCs w:val="18"/>
              </w:rPr>
              <w:t>Responsável</w:t>
            </w:r>
          </w:p>
        </w:tc>
        <w:tc>
          <w:tcPr>
            <w:tcW w:w="1824" w:type="dxa"/>
            <w:tcBorders>
              <w:top w:val="single" w:sz="12" w:space="0" w:color="00000A"/>
              <w:left w:val="single" w:sz="4" w:space="0" w:color="00000A"/>
              <w:bottom w:val="single" w:sz="4" w:space="0" w:color="00000A"/>
              <w:right w:val="single" w:sz="12" w:space="0" w:color="00000A"/>
            </w:tcBorders>
            <w:shd w:val="clear" w:color="auto" w:fill="404040"/>
            <w:tcMar>
              <w:left w:w="108" w:type="dxa"/>
            </w:tcMar>
          </w:tcPr>
          <w:p w:rsidR="00455013" w:rsidRDefault="003B2643">
            <w:pPr>
              <w:jc w:val="center"/>
              <w:rPr>
                <w:rFonts w:ascii="Arial" w:hAnsi="Arial" w:cs="Arial"/>
                <w:b/>
                <w:bCs/>
                <w:color w:val="FFFFFF"/>
                <w:sz w:val="18"/>
                <w:szCs w:val="18"/>
              </w:rPr>
            </w:pPr>
            <w:r>
              <w:rPr>
                <w:rFonts w:ascii="Arial" w:hAnsi="Arial" w:cs="Arial"/>
                <w:b/>
                <w:bCs/>
                <w:color w:val="FFFFFF"/>
                <w:sz w:val="18"/>
                <w:szCs w:val="18"/>
              </w:rPr>
              <w:t>Prazo</w:t>
            </w:r>
          </w:p>
        </w:tc>
        <w:tc>
          <w:tcPr>
            <w:tcW w:w="1863" w:type="dxa"/>
            <w:tcBorders>
              <w:top w:val="single" w:sz="12" w:space="0" w:color="00000A"/>
              <w:left w:val="single" w:sz="4" w:space="0" w:color="00000A"/>
              <w:bottom w:val="single" w:sz="4" w:space="0" w:color="00000A"/>
              <w:right w:val="single" w:sz="12" w:space="0" w:color="00000A"/>
            </w:tcBorders>
            <w:shd w:val="clear" w:color="auto" w:fill="404040"/>
            <w:tcMar>
              <w:left w:w="108" w:type="dxa"/>
            </w:tcMar>
          </w:tcPr>
          <w:p w:rsidR="00455013" w:rsidRDefault="003B2643">
            <w:pPr>
              <w:jc w:val="center"/>
            </w:pPr>
            <w:r>
              <w:rPr>
                <w:rFonts w:ascii="Arial" w:hAnsi="Arial" w:cs="Arial"/>
                <w:b/>
                <w:bCs/>
                <w:color w:val="FFFFFF"/>
                <w:sz w:val="18"/>
                <w:szCs w:val="18"/>
              </w:rPr>
              <w:t>Status</w:t>
            </w:r>
          </w:p>
        </w:tc>
      </w:tr>
      <w:tr w:rsidR="00400DDF" w:rsidTr="00A6731C">
        <w:trPr>
          <w:trHeight w:val="247"/>
        </w:trPr>
        <w:tc>
          <w:tcPr>
            <w:tcW w:w="1247"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400DDF" w:rsidRDefault="00400DDF">
            <w:pPr>
              <w:jc w:val="center"/>
              <w:rPr>
                <w:rFonts w:ascii="Arial" w:hAnsi="Arial" w:cs="Arial"/>
                <w:color w:val="000000"/>
                <w:sz w:val="18"/>
                <w:szCs w:val="18"/>
                <w:lang w:eastAsia="en-US"/>
              </w:rPr>
            </w:pPr>
            <w:r>
              <w:rPr>
                <w:rFonts w:ascii="Arial" w:hAnsi="Arial" w:cs="Arial"/>
                <w:color w:val="000000"/>
                <w:sz w:val="18"/>
                <w:szCs w:val="18"/>
                <w:lang w:eastAsia="en-US"/>
              </w:rPr>
              <w:t>01</w:t>
            </w:r>
          </w:p>
        </w:tc>
        <w:tc>
          <w:tcPr>
            <w:tcW w:w="751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400DDF" w:rsidRDefault="007770DB" w:rsidP="007770DB">
            <w:pPr>
              <w:jc w:val="both"/>
              <w:rPr>
                <w:rFonts w:ascii="Arial" w:hAnsi="Arial" w:cs="Arial"/>
              </w:rPr>
            </w:pPr>
            <w:r>
              <w:rPr>
                <w:rFonts w:ascii="Arial" w:hAnsi="Arial" w:cs="Arial"/>
                <w:color w:val="000000"/>
                <w:lang w:eastAsia="en-US"/>
              </w:rPr>
              <w:t>Encaminhar</w:t>
            </w:r>
            <w:r w:rsidR="00400DDF">
              <w:rPr>
                <w:rFonts w:ascii="Arial" w:hAnsi="Arial" w:cs="Arial"/>
                <w:color w:val="000000"/>
                <w:lang w:eastAsia="en-US"/>
              </w:rPr>
              <w:t xml:space="preserve"> Decisão CMRI </w:t>
            </w:r>
            <w:r>
              <w:rPr>
                <w:rFonts w:ascii="Arial" w:hAnsi="Arial" w:cs="Arial"/>
                <w:color w:val="000000"/>
                <w:lang w:eastAsia="en-US"/>
              </w:rPr>
              <w:t>19</w:t>
            </w:r>
            <w:r w:rsidR="00400DDF">
              <w:rPr>
                <w:rFonts w:ascii="Arial" w:hAnsi="Arial" w:cs="Arial"/>
                <w:color w:val="000000"/>
                <w:lang w:eastAsia="en-US"/>
              </w:rPr>
              <w:t>/2020</w:t>
            </w:r>
            <w:r>
              <w:rPr>
                <w:rFonts w:ascii="Arial" w:hAnsi="Arial" w:cs="Arial"/>
                <w:color w:val="000000"/>
                <w:lang w:eastAsia="en-US"/>
              </w:rPr>
              <w:t xml:space="preserve"> ao requerente, através da Secretaria-Executiva CMRI.</w:t>
            </w:r>
          </w:p>
        </w:tc>
        <w:tc>
          <w:tcPr>
            <w:tcW w:w="2140"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400DDF" w:rsidRDefault="00A6731C">
            <w:pPr>
              <w:jc w:val="center"/>
              <w:rPr>
                <w:rFonts w:ascii="Arial" w:hAnsi="Arial" w:cs="Arial"/>
                <w:color w:val="000000"/>
                <w:lang w:eastAsia="en-US"/>
              </w:rPr>
            </w:pPr>
            <w:r>
              <w:rPr>
                <w:rFonts w:ascii="Arial" w:hAnsi="Arial" w:cs="Arial"/>
                <w:color w:val="000000"/>
                <w:lang w:eastAsia="en-US"/>
              </w:rPr>
              <w:t>Heleno (Secretário)</w:t>
            </w:r>
          </w:p>
        </w:tc>
        <w:tc>
          <w:tcPr>
            <w:tcW w:w="1824" w:type="dxa"/>
            <w:tcBorders>
              <w:top w:val="single" w:sz="4" w:space="0" w:color="00000A"/>
              <w:left w:val="single" w:sz="4" w:space="0" w:color="00000A"/>
              <w:bottom w:val="single" w:sz="4" w:space="0" w:color="00000A"/>
              <w:right w:val="single" w:sz="12" w:space="0" w:color="00000A"/>
            </w:tcBorders>
            <w:shd w:val="clear" w:color="auto" w:fill="auto"/>
            <w:tcMar>
              <w:left w:w="108" w:type="dxa"/>
            </w:tcMar>
            <w:vAlign w:val="center"/>
          </w:tcPr>
          <w:p w:rsidR="00400DDF" w:rsidRDefault="00A6731C">
            <w:pPr>
              <w:jc w:val="center"/>
              <w:rPr>
                <w:rFonts w:ascii="Arial" w:hAnsi="Arial" w:cs="Arial"/>
                <w:color w:val="000000"/>
                <w:lang w:eastAsia="en-US"/>
              </w:rPr>
            </w:pPr>
            <w:r>
              <w:rPr>
                <w:rFonts w:ascii="Arial" w:hAnsi="Arial" w:cs="Arial"/>
                <w:color w:val="000000"/>
                <w:lang w:eastAsia="en-US"/>
              </w:rPr>
              <w:t>13</w:t>
            </w:r>
            <w:r w:rsidR="00400DDF">
              <w:rPr>
                <w:rFonts w:ascii="Arial" w:hAnsi="Arial" w:cs="Arial"/>
                <w:color w:val="000000"/>
                <w:lang w:eastAsia="en-US"/>
              </w:rPr>
              <w:t>/04/2020</w:t>
            </w:r>
          </w:p>
        </w:tc>
        <w:tc>
          <w:tcPr>
            <w:tcW w:w="1863" w:type="dxa"/>
            <w:tcBorders>
              <w:top w:val="single" w:sz="4" w:space="0" w:color="00000A"/>
              <w:left w:val="single" w:sz="4" w:space="0" w:color="00000A"/>
              <w:bottom w:val="single" w:sz="4" w:space="0" w:color="00000A"/>
              <w:right w:val="single" w:sz="12" w:space="0" w:color="00000A"/>
            </w:tcBorders>
            <w:shd w:val="clear" w:color="auto" w:fill="auto"/>
            <w:tcMar>
              <w:left w:w="108" w:type="dxa"/>
            </w:tcMar>
            <w:vAlign w:val="center"/>
          </w:tcPr>
          <w:p w:rsidR="00400DDF" w:rsidRDefault="00400DDF">
            <w:pPr>
              <w:jc w:val="center"/>
              <w:rPr>
                <w:rFonts w:ascii="Arial" w:hAnsi="Arial" w:cs="Arial"/>
                <w:color w:val="000000"/>
                <w:lang w:eastAsia="en-US"/>
              </w:rPr>
            </w:pPr>
            <w:r>
              <w:rPr>
                <w:rFonts w:ascii="Arial" w:hAnsi="Arial" w:cs="Arial"/>
                <w:color w:val="000000"/>
                <w:lang w:eastAsia="en-US"/>
              </w:rPr>
              <w:t>Iniciar</w:t>
            </w:r>
          </w:p>
        </w:tc>
      </w:tr>
      <w:tr w:rsidR="007770DB" w:rsidTr="00A6731C">
        <w:trPr>
          <w:trHeight w:val="247"/>
        </w:trPr>
        <w:tc>
          <w:tcPr>
            <w:tcW w:w="1247"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7770DB" w:rsidRDefault="007770DB" w:rsidP="00EE7C8B">
            <w:pPr>
              <w:jc w:val="center"/>
              <w:rPr>
                <w:rFonts w:ascii="Arial" w:hAnsi="Arial" w:cs="Arial"/>
                <w:color w:val="000000"/>
                <w:sz w:val="18"/>
                <w:szCs w:val="18"/>
                <w:lang w:eastAsia="en-US"/>
              </w:rPr>
            </w:pPr>
            <w:r>
              <w:rPr>
                <w:rFonts w:ascii="Arial" w:hAnsi="Arial" w:cs="Arial"/>
                <w:color w:val="000000"/>
                <w:sz w:val="18"/>
                <w:szCs w:val="18"/>
                <w:lang w:eastAsia="en-US"/>
              </w:rPr>
              <w:t>02</w:t>
            </w:r>
          </w:p>
        </w:tc>
        <w:tc>
          <w:tcPr>
            <w:tcW w:w="751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7770DB" w:rsidRDefault="007770DB" w:rsidP="00EE7C8B">
            <w:pPr>
              <w:jc w:val="both"/>
              <w:rPr>
                <w:rFonts w:ascii="Arial" w:hAnsi="Arial" w:cs="Arial"/>
              </w:rPr>
            </w:pPr>
            <w:r>
              <w:rPr>
                <w:rFonts w:ascii="Arial" w:hAnsi="Arial" w:cs="Arial"/>
                <w:color w:val="000000"/>
                <w:lang w:eastAsia="en-US"/>
              </w:rPr>
              <w:t xml:space="preserve">Recurso </w:t>
            </w:r>
            <w:proofErr w:type="spellStart"/>
            <w:r>
              <w:rPr>
                <w:rFonts w:ascii="Arial" w:hAnsi="Arial" w:cs="Arial"/>
                <w:color w:val="000000"/>
                <w:lang w:eastAsia="en-US"/>
              </w:rPr>
              <w:t>e-SIC</w:t>
            </w:r>
            <w:proofErr w:type="spellEnd"/>
            <w:r>
              <w:rPr>
                <w:rFonts w:ascii="Arial" w:hAnsi="Arial" w:cs="Arial"/>
                <w:color w:val="000000"/>
                <w:lang w:eastAsia="en-US"/>
              </w:rPr>
              <w:t xml:space="preserve"> 001900-20-51 – Decisão CMRI 20/2020 – Final do prazo legal</w:t>
            </w:r>
          </w:p>
        </w:tc>
        <w:tc>
          <w:tcPr>
            <w:tcW w:w="2140"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7770DB" w:rsidRDefault="007770DB" w:rsidP="00EE7C8B">
            <w:pPr>
              <w:jc w:val="center"/>
              <w:rPr>
                <w:rFonts w:ascii="Arial" w:hAnsi="Arial" w:cs="Arial"/>
                <w:color w:val="000000"/>
                <w:lang w:eastAsia="en-US"/>
              </w:rPr>
            </w:pPr>
            <w:r>
              <w:rPr>
                <w:rFonts w:ascii="Arial" w:hAnsi="Arial" w:cs="Arial"/>
                <w:color w:val="000000"/>
                <w:lang w:eastAsia="en-US"/>
              </w:rPr>
              <w:t>SMRI</w:t>
            </w:r>
          </w:p>
        </w:tc>
        <w:tc>
          <w:tcPr>
            <w:tcW w:w="1824" w:type="dxa"/>
            <w:tcBorders>
              <w:top w:val="single" w:sz="4" w:space="0" w:color="00000A"/>
              <w:left w:val="single" w:sz="4" w:space="0" w:color="00000A"/>
              <w:bottom w:val="single" w:sz="4" w:space="0" w:color="00000A"/>
              <w:right w:val="single" w:sz="12" w:space="0" w:color="00000A"/>
            </w:tcBorders>
            <w:shd w:val="clear" w:color="auto" w:fill="auto"/>
            <w:tcMar>
              <w:left w:w="108" w:type="dxa"/>
            </w:tcMar>
            <w:vAlign w:val="center"/>
          </w:tcPr>
          <w:p w:rsidR="007770DB" w:rsidRDefault="00705C7A" w:rsidP="00EE7C8B">
            <w:pPr>
              <w:jc w:val="center"/>
              <w:rPr>
                <w:rFonts w:ascii="Arial" w:hAnsi="Arial" w:cs="Arial"/>
                <w:color w:val="000000"/>
                <w:lang w:eastAsia="en-US"/>
              </w:rPr>
            </w:pPr>
            <w:r>
              <w:rPr>
                <w:rFonts w:ascii="Arial" w:hAnsi="Arial" w:cs="Arial"/>
                <w:color w:val="000000"/>
                <w:lang w:eastAsia="en-US"/>
              </w:rPr>
              <w:t>28</w:t>
            </w:r>
            <w:r w:rsidR="007770DB">
              <w:rPr>
                <w:rFonts w:ascii="Arial" w:hAnsi="Arial" w:cs="Arial"/>
                <w:color w:val="000000"/>
                <w:lang w:eastAsia="en-US"/>
              </w:rPr>
              <w:t>/04/2020</w:t>
            </w:r>
          </w:p>
        </w:tc>
        <w:tc>
          <w:tcPr>
            <w:tcW w:w="1863" w:type="dxa"/>
            <w:tcBorders>
              <w:top w:val="single" w:sz="4" w:space="0" w:color="00000A"/>
              <w:left w:val="single" w:sz="4" w:space="0" w:color="00000A"/>
              <w:bottom w:val="single" w:sz="4" w:space="0" w:color="00000A"/>
              <w:right w:val="single" w:sz="12" w:space="0" w:color="00000A"/>
            </w:tcBorders>
            <w:shd w:val="clear" w:color="auto" w:fill="auto"/>
            <w:tcMar>
              <w:left w:w="108" w:type="dxa"/>
            </w:tcMar>
            <w:vAlign w:val="center"/>
          </w:tcPr>
          <w:p w:rsidR="007770DB" w:rsidRDefault="00A6731C" w:rsidP="00EE7C8B">
            <w:pPr>
              <w:jc w:val="center"/>
              <w:rPr>
                <w:rFonts w:ascii="Arial" w:hAnsi="Arial" w:cs="Arial"/>
                <w:color w:val="000000"/>
                <w:lang w:eastAsia="en-US"/>
              </w:rPr>
            </w:pPr>
            <w:r>
              <w:rPr>
                <w:rFonts w:ascii="Arial" w:hAnsi="Arial" w:cs="Arial"/>
                <w:color w:val="000000"/>
                <w:lang w:eastAsia="en-US"/>
              </w:rPr>
              <w:t>Em andamento</w:t>
            </w:r>
          </w:p>
        </w:tc>
      </w:tr>
      <w:tr w:rsidR="007770DB" w:rsidTr="00A6731C">
        <w:trPr>
          <w:trHeight w:val="247"/>
        </w:trPr>
        <w:tc>
          <w:tcPr>
            <w:tcW w:w="1247" w:type="dxa"/>
            <w:tcBorders>
              <w:top w:val="single" w:sz="4" w:space="0" w:color="00000A"/>
              <w:left w:val="single" w:sz="12" w:space="0" w:color="00000A"/>
              <w:bottom w:val="single" w:sz="4" w:space="0" w:color="00000A"/>
              <w:right w:val="single" w:sz="4" w:space="0" w:color="00000A"/>
            </w:tcBorders>
            <w:shd w:val="clear" w:color="auto" w:fill="FFFFFF"/>
            <w:tcMar>
              <w:left w:w="98" w:type="dxa"/>
            </w:tcMar>
            <w:vAlign w:val="center"/>
          </w:tcPr>
          <w:p w:rsidR="007770DB" w:rsidRDefault="007770DB" w:rsidP="007770DB">
            <w:pPr>
              <w:jc w:val="center"/>
              <w:rPr>
                <w:rFonts w:ascii="Arial" w:hAnsi="Arial" w:cs="Arial"/>
                <w:color w:val="000000"/>
                <w:sz w:val="18"/>
                <w:szCs w:val="18"/>
                <w:lang w:eastAsia="en-US"/>
              </w:rPr>
            </w:pPr>
            <w:r>
              <w:rPr>
                <w:rFonts w:ascii="Arial" w:hAnsi="Arial" w:cs="Arial"/>
                <w:color w:val="000000"/>
                <w:sz w:val="18"/>
                <w:szCs w:val="18"/>
                <w:lang w:eastAsia="en-US"/>
              </w:rPr>
              <w:t>03</w:t>
            </w:r>
          </w:p>
        </w:tc>
        <w:tc>
          <w:tcPr>
            <w:tcW w:w="751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7770DB" w:rsidRDefault="007770DB" w:rsidP="00EE7C8B">
            <w:pPr>
              <w:jc w:val="both"/>
              <w:rPr>
                <w:rFonts w:ascii="Arial" w:hAnsi="Arial" w:cs="Arial"/>
              </w:rPr>
            </w:pPr>
            <w:r>
              <w:rPr>
                <w:rFonts w:ascii="Arial" w:hAnsi="Arial" w:cs="Arial"/>
              </w:rPr>
              <w:t>Distribuição de recurso (se houver)</w:t>
            </w:r>
          </w:p>
        </w:tc>
        <w:tc>
          <w:tcPr>
            <w:tcW w:w="2140" w:type="dxa"/>
            <w:tcBorders>
              <w:top w:val="single" w:sz="4" w:space="0" w:color="00000A"/>
              <w:left w:val="single" w:sz="4" w:space="0" w:color="00000A"/>
              <w:bottom w:val="single" w:sz="4" w:space="0" w:color="00000A"/>
              <w:right w:val="single" w:sz="12" w:space="0" w:color="00000A"/>
            </w:tcBorders>
            <w:shd w:val="clear" w:color="auto" w:fill="FFFFFF"/>
            <w:tcMar>
              <w:left w:w="108" w:type="dxa"/>
            </w:tcMar>
            <w:vAlign w:val="center"/>
          </w:tcPr>
          <w:p w:rsidR="007770DB" w:rsidRDefault="007770DB" w:rsidP="00EE7C8B">
            <w:pPr>
              <w:jc w:val="center"/>
              <w:rPr>
                <w:rFonts w:ascii="Arial" w:hAnsi="Arial" w:cs="Arial"/>
                <w:color w:val="000000"/>
                <w:lang w:eastAsia="en-US"/>
              </w:rPr>
            </w:pPr>
            <w:r>
              <w:rPr>
                <w:rFonts w:ascii="Arial" w:hAnsi="Arial" w:cs="Arial"/>
                <w:color w:val="000000"/>
                <w:lang w:eastAsia="en-US"/>
              </w:rPr>
              <w:t>Heleno (Secretário)</w:t>
            </w:r>
          </w:p>
        </w:tc>
        <w:tc>
          <w:tcPr>
            <w:tcW w:w="1824" w:type="dxa"/>
            <w:tcBorders>
              <w:top w:val="single" w:sz="4" w:space="0" w:color="00000A"/>
              <w:left w:val="single" w:sz="4" w:space="0" w:color="00000A"/>
              <w:bottom w:val="single" w:sz="4" w:space="0" w:color="00000A"/>
              <w:right w:val="single" w:sz="12" w:space="0" w:color="00000A"/>
            </w:tcBorders>
            <w:shd w:val="clear" w:color="auto" w:fill="auto"/>
            <w:tcMar>
              <w:left w:w="108" w:type="dxa"/>
            </w:tcMar>
            <w:vAlign w:val="center"/>
          </w:tcPr>
          <w:p w:rsidR="007770DB" w:rsidRDefault="00705C7A" w:rsidP="00705C7A">
            <w:pPr>
              <w:jc w:val="center"/>
              <w:rPr>
                <w:rFonts w:ascii="Arial" w:hAnsi="Arial" w:cs="Arial"/>
                <w:color w:val="000000"/>
                <w:lang w:eastAsia="en-US"/>
              </w:rPr>
            </w:pPr>
            <w:r>
              <w:rPr>
                <w:rFonts w:ascii="Arial" w:hAnsi="Arial" w:cs="Arial"/>
                <w:color w:val="000000"/>
                <w:lang w:eastAsia="en-US"/>
              </w:rPr>
              <w:t>28</w:t>
            </w:r>
            <w:r w:rsidR="007770DB">
              <w:rPr>
                <w:rFonts w:ascii="Arial" w:hAnsi="Arial" w:cs="Arial"/>
                <w:color w:val="000000"/>
                <w:lang w:eastAsia="en-US"/>
              </w:rPr>
              <w:t>/0</w:t>
            </w:r>
            <w:r>
              <w:rPr>
                <w:rFonts w:ascii="Arial" w:hAnsi="Arial" w:cs="Arial"/>
                <w:color w:val="000000"/>
                <w:lang w:eastAsia="en-US"/>
              </w:rPr>
              <w:t>4</w:t>
            </w:r>
            <w:r w:rsidR="007770DB">
              <w:rPr>
                <w:rFonts w:ascii="Arial" w:hAnsi="Arial" w:cs="Arial"/>
                <w:color w:val="000000"/>
                <w:lang w:eastAsia="en-US"/>
              </w:rPr>
              <w:t>/2020</w:t>
            </w:r>
          </w:p>
        </w:tc>
        <w:tc>
          <w:tcPr>
            <w:tcW w:w="1863" w:type="dxa"/>
            <w:tcBorders>
              <w:top w:val="single" w:sz="4" w:space="0" w:color="00000A"/>
              <w:left w:val="single" w:sz="4" w:space="0" w:color="00000A"/>
              <w:bottom w:val="single" w:sz="4" w:space="0" w:color="00000A"/>
              <w:right w:val="single" w:sz="12" w:space="0" w:color="00000A"/>
            </w:tcBorders>
            <w:shd w:val="clear" w:color="auto" w:fill="auto"/>
            <w:tcMar>
              <w:left w:w="108" w:type="dxa"/>
            </w:tcMar>
            <w:vAlign w:val="center"/>
          </w:tcPr>
          <w:p w:rsidR="007770DB" w:rsidRDefault="007770DB" w:rsidP="00EE7C8B">
            <w:pPr>
              <w:jc w:val="center"/>
              <w:rPr>
                <w:rFonts w:ascii="Arial" w:hAnsi="Arial" w:cs="Arial"/>
                <w:color w:val="000000"/>
                <w:lang w:eastAsia="en-US"/>
              </w:rPr>
            </w:pPr>
            <w:r>
              <w:rPr>
                <w:rFonts w:ascii="Arial" w:hAnsi="Arial" w:cs="Arial"/>
                <w:color w:val="000000"/>
                <w:lang w:eastAsia="en-US"/>
              </w:rPr>
              <w:t>Se necessário</w:t>
            </w:r>
          </w:p>
        </w:tc>
      </w:tr>
      <w:tr w:rsidR="00455013" w:rsidTr="00A6731C">
        <w:tc>
          <w:tcPr>
            <w:tcW w:w="14586" w:type="dxa"/>
            <w:gridSpan w:val="5"/>
            <w:tcBorders>
              <w:top w:val="single" w:sz="12" w:space="0" w:color="00000A"/>
              <w:left w:val="single" w:sz="12" w:space="0" w:color="00000A"/>
              <w:bottom w:val="single" w:sz="12" w:space="0" w:color="00000A"/>
              <w:right w:val="single" w:sz="12" w:space="0" w:color="00000A"/>
            </w:tcBorders>
            <w:shd w:val="clear" w:color="auto" w:fill="1F497D"/>
            <w:tcMar>
              <w:left w:w="98" w:type="dxa"/>
            </w:tcMar>
            <w:vAlign w:val="center"/>
          </w:tcPr>
          <w:p w:rsidR="00455013" w:rsidRDefault="00574524">
            <w:pPr>
              <w:spacing w:before="60" w:after="60"/>
              <w:rPr>
                <w:rFonts w:ascii="Arial" w:hAnsi="Arial" w:cs="Arial"/>
                <w:b/>
                <w:bCs/>
                <w:color w:val="FFFFFF"/>
                <w:sz w:val="18"/>
                <w:szCs w:val="18"/>
              </w:rPr>
            </w:pPr>
            <w:r>
              <w:rPr>
                <w:rFonts w:ascii="Arial" w:hAnsi="Arial" w:cs="Arial"/>
                <w:b/>
                <w:bCs/>
                <w:color w:val="FFFFFF"/>
                <w:sz w:val="18"/>
                <w:szCs w:val="18"/>
              </w:rPr>
              <w:lastRenderedPageBreak/>
              <w:t>C</w:t>
            </w:r>
            <w:r w:rsidR="003B2643">
              <w:rPr>
                <w:rFonts w:ascii="Arial" w:hAnsi="Arial" w:cs="Arial"/>
                <w:b/>
                <w:bCs/>
                <w:color w:val="FFFFFF"/>
                <w:sz w:val="18"/>
                <w:szCs w:val="18"/>
              </w:rPr>
              <w:t>alendário previsto para as próximas reuniões CMRI - 2020</w:t>
            </w:r>
          </w:p>
        </w:tc>
      </w:tr>
      <w:tr w:rsidR="00455013" w:rsidTr="00574524">
        <w:trPr>
          <w:trHeight w:val="3863"/>
        </w:trPr>
        <w:tc>
          <w:tcPr>
            <w:tcW w:w="14586" w:type="dxa"/>
            <w:gridSpan w:val="5"/>
            <w:tcBorders>
              <w:top w:val="single" w:sz="12" w:space="0" w:color="00000A"/>
              <w:left w:val="single" w:sz="12" w:space="0" w:color="00000A"/>
              <w:bottom w:val="single" w:sz="12" w:space="0" w:color="00000A"/>
              <w:right w:val="single" w:sz="12" w:space="0" w:color="00000A"/>
            </w:tcBorders>
            <w:shd w:val="clear" w:color="auto" w:fill="FFFFFF"/>
            <w:tcMar>
              <w:left w:w="98" w:type="dxa"/>
            </w:tcMar>
          </w:tcPr>
          <w:p w:rsidR="00455013" w:rsidRDefault="00455013">
            <w:pPr>
              <w:rPr>
                <w:rFonts w:ascii="Arial" w:hAnsi="Arial" w:cs="Arial"/>
                <w:color w:val="000000"/>
                <w:sz w:val="18"/>
                <w:szCs w:val="18"/>
                <w:lang w:eastAsia="en-US"/>
              </w:rPr>
            </w:pPr>
          </w:p>
          <w:tbl>
            <w:tblPr>
              <w:tblW w:w="14026" w:type="dxa"/>
              <w:tblBorders>
                <w:top w:val="single" w:sz="6" w:space="0" w:color="000001"/>
                <w:left w:val="single" w:sz="6" w:space="0" w:color="000001"/>
                <w:bottom w:val="single" w:sz="6" w:space="0" w:color="000001"/>
                <w:insideH w:val="single" w:sz="6" w:space="0" w:color="000001"/>
              </w:tblBorders>
              <w:tblCellMar>
                <w:left w:w="100" w:type="dxa"/>
              </w:tblCellMar>
              <w:tblLook w:val="0000"/>
            </w:tblPr>
            <w:tblGrid>
              <w:gridCol w:w="1416"/>
              <w:gridCol w:w="1417"/>
              <w:gridCol w:w="1270"/>
              <w:gridCol w:w="9923"/>
            </w:tblGrid>
            <w:tr w:rsidR="00455013" w:rsidTr="00951EB0">
              <w:tc>
                <w:tcPr>
                  <w:tcW w:w="1416" w:type="dxa"/>
                  <w:tcBorders>
                    <w:top w:val="single" w:sz="6" w:space="0" w:color="000001"/>
                    <w:left w:val="single" w:sz="6" w:space="0" w:color="000001"/>
                    <w:bottom w:val="single" w:sz="6" w:space="0" w:color="000001"/>
                  </w:tcBorders>
                  <w:shd w:val="clear" w:color="auto" w:fill="003366"/>
                  <w:tcMar>
                    <w:left w:w="100" w:type="dxa"/>
                  </w:tcMar>
                </w:tcPr>
                <w:p w:rsidR="00455013" w:rsidRDefault="003B2643">
                  <w:pPr>
                    <w:pStyle w:val="Tabletext"/>
                    <w:spacing w:before="20" w:after="20"/>
                    <w:jc w:val="center"/>
                    <w:rPr>
                      <w:rFonts w:ascii="Arial" w:hAnsi="Arial" w:cs="Arial"/>
                      <w:b/>
                      <w:bCs/>
                      <w:color w:val="FFFFFF"/>
                      <w:sz w:val="18"/>
                      <w:szCs w:val="18"/>
                    </w:rPr>
                  </w:pPr>
                  <w:r>
                    <w:rPr>
                      <w:rFonts w:ascii="Arial" w:hAnsi="Arial" w:cs="Arial"/>
                      <w:b/>
                      <w:bCs/>
                      <w:color w:val="FFFFFF"/>
                      <w:sz w:val="18"/>
                      <w:szCs w:val="18"/>
                    </w:rPr>
                    <w:t>Data</w:t>
                  </w:r>
                </w:p>
              </w:tc>
              <w:tc>
                <w:tcPr>
                  <w:tcW w:w="1417" w:type="dxa"/>
                  <w:tcBorders>
                    <w:top w:val="single" w:sz="6" w:space="0" w:color="000001"/>
                    <w:left w:val="single" w:sz="6" w:space="0" w:color="000001"/>
                    <w:bottom w:val="single" w:sz="6" w:space="0" w:color="000001"/>
                  </w:tcBorders>
                  <w:shd w:val="clear" w:color="auto" w:fill="003366"/>
                  <w:tcMar>
                    <w:left w:w="100" w:type="dxa"/>
                  </w:tcMar>
                </w:tcPr>
                <w:p w:rsidR="00455013" w:rsidRDefault="003B2643">
                  <w:pPr>
                    <w:pStyle w:val="Tabletext"/>
                    <w:spacing w:before="40" w:after="40"/>
                    <w:rPr>
                      <w:rFonts w:ascii="Arial" w:hAnsi="Arial" w:cs="Arial"/>
                      <w:b/>
                      <w:bCs/>
                      <w:color w:val="FFFFFF"/>
                      <w:sz w:val="18"/>
                      <w:szCs w:val="18"/>
                    </w:rPr>
                  </w:pPr>
                  <w:r>
                    <w:rPr>
                      <w:rFonts w:ascii="Arial" w:hAnsi="Arial" w:cs="Arial"/>
                      <w:b/>
                      <w:bCs/>
                      <w:color w:val="FFFFFF"/>
                      <w:sz w:val="18"/>
                      <w:szCs w:val="18"/>
                    </w:rPr>
                    <w:t>Hora inicial</w:t>
                  </w:r>
                </w:p>
              </w:tc>
              <w:tc>
                <w:tcPr>
                  <w:tcW w:w="1270" w:type="dxa"/>
                  <w:tcBorders>
                    <w:top w:val="single" w:sz="6" w:space="0" w:color="000001"/>
                    <w:left w:val="single" w:sz="6" w:space="0" w:color="000001"/>
                    <w:bottom w:val="single" w:sz="6" w:space="0" w:color="000001"/>
                  </w:tcBorders>
                  <w:shd w:val="clear" w:color="auto" w:fill="003366"/>
                  <w:tcMar>
                    <w:left w:w="100" w:type="dxa"/>
                  </w:tcMar>
                </w:tcPr>
                <w:p w:rsidR="00455013" w:rsidRDefault="003B2643">
                  <w:pPr>
                    <w:pStyle w:val="Tabletext"/>
                    <w:spacing w:before="40" w:after="40"/>
                    <w:jc w:val="center"/>
                    <w:rPr>
                      <w:rFonts w:ascii="Arial" w:hAnsi="Arial" w:cs="Arial"/>
                      <w:b/>
                      <w:bCs/>
                      <w:color w:val="FFFFFF"/>
                      <w:sz w:val="18"/>
                      <w:szCs w:val="18"/>
                    </w:rPr>
                  </w:pPr>
                  <w:r>
                    <w:rPr>
                      <w:rFonts w:ascii="Arial" w:hAnsi="Arial" w:cs="Arial"/>
                      <w:b/>
                      <w:bCs/>
                      <w:color w:val="FFFFFF"/>
                      <w:sz w:val="18"/>
                      <w:szCs w:val="18"/>
                    </w:rPr>
                    <w:t>Hora final</w:t>
                  </w:r>
                </w:p>
              </w:tc>
              <w:tc>
                <w:tcPr>
                  <w:tcW w:w="9923" w:type="dxa"/>
                  <w:tcBorders>
                    <w:top w:val="single" w:sz="6" w:space="0" w:color="000001"/>
                    <w:left w:val="single" w:sz="6" w:space="0" w:color="000001"/>
                    <w:bottom w:val="single" w:sz="6" w:space="0" w:color="000001"/>
                    <w:right w:val="single" w:sz="6" w:space="0" w:color="000001"/>
                  </w:tcBorders>
                  <w:shd w:val="clear" w:color="auto" w:fill="003366"/>
                  <w:tcMar>
                    <w:left w:w="100" w:type="dxa"/>
                  </w:tcMar>
                </w:tcPr>
                <w:p w:rsidR="00455013" w:rsidRDefault="003B2643">
                  <w:pPr>
                    <w:pStyle w:val="Tabletext"/>
                    <w:spacing w:before="20" w:after="20"/>
                    <w:jc w:val="center"/>
                    <w:rPr>
                      <w:rFonts w:ascii="Arial" w:hAnsi="Arial" w:cs="Arial"/>
                      <w:color w:val="FFFFFF"/>
                      <w:sz w:val="18"/>
                      <w:szCs w:val="18"/>
                    </w:rPr>
                  </w:pPr>
                  <w:r>
                    <w:rPr>
                      <w:rFonts w:ascii="Arial" w:hAnsi="Arial" w:cs="Arial"/>
                      <w:b/>
                      <w:bCs/>
                      <w:color w:val="FFFFFF"/>
                      <w:sz w:val="18"/>
                      <w:szCs w:val="18"/>
                    </w:rPr>
                    <w:t>Local previsto</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28/04/2020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951EB0" w:rsidP="00951EB0">
                  <w:pPr>
                    <w:pStyle w:val="Tabletext"/>
                    <w:spacing w:before="40" w:after="40"/>
                    <w:jc w:val="center"/>
                    <w:rPr>
                      <w:rFonts w:ascii="Arial" w:hAnsi="Arial" w:cs="Arial"/>
                      <w:sz w:val="20"/>
                      <w:szCs w:val="20"/>
                    </w:rPr>
                  </w:pPr>
                  <w:r>
                    <w:rPr>
                      <w:rFonts w:ascii="Arial" w:hAnsi="Arial" w:cs="Arial"/>
                      <w:sz w:val="20"/>
                      <w:szCs w:val="20"/>
                    </w:rPr>
                    <w:t>*A ser realizada por videoconferência (enquanto permanecerem as medidas de enfrentamento ao COVID19)</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26/05/2020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30/06/2020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28/07/2020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25/08/2020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29/09/2020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27/10/2020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24/11/2020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r w:rsidR="00455013" w:rsidTr="00951EB0">
              <w:trPr>
                <w:trHeight w:val="349"/>
              </w:trPr>
              <w:tc>
                <w:tcPr>
                  <w:tcW w:w="1416"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rPr>
                      <w:rFonts w:ascii="Arial" w:hAnsi="Arial" w:cs="Arial"/>
                      <w:sz w:val="20"/>
                      <w:szCs w:val="20"/>
                    </w:rPr>
                  </w:pPr>
                  <w:r>
                    <w:rPr>
                      <w:rFonts w:ascii="Arial" w:hAnsi="Arial" w:cs="Arial"/>
                      <w:sz w:val="20"/>
                      <w:szCs w:val="20"/>
                    </w:rPr>
                    <w:t>15/12/2020</w:t>
                  </w:r>
                </w:p>
              </w:tc>
              <w:tc>
                <w:tcPr>
                  <w:tcW w:w="1417"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bCs/>
                      <w:sz w:val="20"/>
                      <w:szCs w:val="20"/>
                    </w:rPr>
                    <w:t>14h</w:t>
                  </w:r>
                </w:p>
              </w:tc>
              <w:tc>
                <w:tcPr>
                  <w:tcW w:w="1270" w:type="dxa"/>
                  <w:tcBorders>
                    <w:top w:val="single" w:sz="6" w:space="0" w:color="000001"/>
                    <w:left w:val="single" w:sz="6" w:space="0" w:color="000001"/>
                    <w:bottom w:val="single" w:sz="6" w:space="0" w:color="000001"/>
                  </w:tcBorders>
                  <w:shd w:val="clear" w:color="auto" w:fill="FFFFFF"/>
                  <w:tcMar>
                    <w:left w:w="100" w:type="dxa"/>
                  </w:tcMar>
                </w:tcPr>
                <w:p w:rsidR="00455013" w:rsidRDefault="003B2643">
                  <w:pPr>
                    <w:pStyle w:val="Tabletext"/>
                    <w:spacing w:before="40" w:after="40"/>
                    <w:jc w:val="center"/>
                    <w:rPr>
                      <w:rFonts w:ascii="Arial" w:hAnsi="Arial" w:cs="Arial"/>
                      <w:sz w:val="20"/>
                      <w:szCs w:val="20"/>
                    </w:rPr>
                  </w:pPr>
                  <w:r>
                    <w:rPr>
                      <w:rFonts w:ascii="Arial" w:hAnsi="Arial" w:cs="Arial"/>
                      <w:sz w:val="20"/>
                      <w:szCs w:val="20"/>
                    </w:rPr>
                    <w:t>16h</w:t>
                  </w:r>
                </w:p>
              </w:tc>
              <w:tc>
                <w:tcPr>
                  <w:tcW w:w="9923" w:type="dxa"/>
                  <w:tcBorders>
                    <w:top w:val="single" w:sz="6" w:space="0" w:color="000001"/>
                    <w:left w:val="single" w:sz="6" w:space="0" w:color="000001"/>
                    <w:bottom w:val="single" w:sz="6" w:space="0" w:color="000001"/>
                    <w:right w:val="single" w:sz="6" w:space="0" w:color="000001"/>
                  </w:tcBorders>
                  <w:shd w:val="clear" w:color="auto" w:fill="FFFFFF"/>
                  <w:tcMar>
                    <w:left w:w="100" w:type="dxa"/>
                  </w:tcMar>
                  <w:vAlign w:val="center"/>
                </w:tcPr>
                <w:p w:rsidR="00455013" w:rsidRDefault="003B2643" w:rsidP="00951EB0">
                  <w:pPr>
                    <w:pStyle w:val="Tabletext"/>
                    <w:spacing w:before="40" w:after="40"/>
                    <w:jc w:val="center"/>
                    <w:rPr>
                      <w:rFonts w:ascii="Arial" w:hAnsi="Arial" w:cs="Arial"/>
                      <w:sz w:val="20"/>
                      <w:szCs w:val="20"/>
                    </w:rPr>
                  </w:pPr>
                  <w:r>
                    <w:rPr>
                      <w:rFonts w:ascii="Arial" w:hAnsi="Arial" w:cs="Arial"/>
                      <w:sz w:val="20"/>
                      <w:szCs w:val="20"/>
                    </w:rPr>
                    <w:t xml:space="preserve">Sala Moinhos, 6° andar (Rua Siqueira Campos, 1300 – Centro Histórico – Porto </w:t>
                  </w:r>
                  <w:proofErr w:type="gramStart"/>
                  <w:r>
                    <w:rPr>
                      <w:rFonts w:ascii="Arial" w:hAnsi="Arial" w:cs="Arial"/>
                      <w:sz w:val="20"/>
                      <w:szCs w:val="20"/>
                    </w:rPr>
                    <w:t>Alegre –RS</w:t>
                  </w:r>
                  <w:proofErr w:type="gramEnd"/>
                  <w:r>
                    <w:rPr>
                      <w:rFonts w:ascii="Arial" w:hAnsi="Arial" w:cs="Arial"/>
                      <w:sz w:val="20"/>
                      <w:szCs w:val="20"/>
                    </w:rPr>
                    <w:t>)</w:t>
                  </w:r>
                </w:p>
              </w:tc>
            </w:tr>
          </w:tbl>
          <w:p w:rsidR="00455013" w:rsidRDefault="003B2643">
            <w:pPr>
              <w:ind w:left="360"/>
              <w:rPr>
                <w:rFonts w:ascii="Arial" w:hAnsi="Arial" w:cs="Arial"/>
                <w:bCs/>
                <w:color w:val="FFFFFF"/>
                <w:sz w:val="18"/>
                <w:szCs w:val="18"/>
              </w:rPr>
            </w:pPr>
            <w:r>
              <w:rPr>
                <w:rFonts w:ascii="Arial" w:hAnsi="Arial" w:cs="Arial"/>
                <w:bCs/>
                <w:color w:val="FFFFFF"/>
                <w:sz w:val="18"/>
                <w:szCs w:val="18"/>
              </w:rPr>
              <w:t>.</w:t>
            </w:r>
          </w:p>
        </w:tc>
      </w:tr>
    </w:tbl>
    <w:p w:rsidR="00455013" w:rsidRDefault="00455013"/>
    <w:p w:rsidR="00455013" w:rsidRDefault="003B2643">
      <w:pPr>
        <w:pStyle w:val="Padro"/>
        <w:rPr>
          <w:rFonts w:ascii="Arial" w:hAnsi="Arial" w:cs="Arial"/>
          <w:sz w:val="20"/>
          <w:szCs w:val="20"/>
        </w:rPr>
      </w:pPr>
      <w:r>
        <w:rPr>
          <w:rFonts w:ascii="Arial" w:hAnsi="Arial" w:cs="Arial"/>
          <w:sz w:val="20"/>
          <w:szCs w:val="20"/>
        </w:rPr>
        <w:t>De acordo:</w:t>
      </w:r>
    </w:p>
    <w:p w:rsidR="002614EC" w:rsidRDefault="002614EC">
      <w:pPr>
        <w:pStyle w:val="Padro"/>
        <w:jc w:val="center"/>
        <w:rPr>
          <w:rFonts w:ascii="Arial" w:hAnsi="Arial" w:cs="Arial"/>
          <w:sz w:val="22"/>
          <w:szCs w:val="22"/>
          <w:lang w:eastAsia="en-US"/>
        </w:rPr>
      </w:pPr>
    </w:p>
    <w:p w:rsidR="00455013" w:rsidRPr="00574524" w:rsidRDefault="003B2643">
      <w:pPr>
        <w:pStyle w:val="Padro"/>
        <w:jc w:val="center"/>
        <w:rPr>
          <w:rFonts w:ascii="Arial" w:hAnsi="Arial" w:cs="Arial"/>
          <w:sz w:val="20"/>
          <w:szCs w:val="20"/>
          <w:lang w:eastAsia="en-US"/>
        </w:rPr>
      </w:pPr>
      <w:r w:rsidRPr="00574524">
        <w:rPr>
          <w:rFonts w:ascii="Arial" w:hAnsi="Arial" w:cs="Arial"/>
          <w:b/>
          <w:sz w:val="20"/>
          <w:szCs w:val="20"/>
          <w:lang w:eastAsia="en-US"/>
        </w:rPr>
        <w:t xml:space="preserve">Rita de Cássia </w:t>
      </w:r>
      <w:proofErr w:type="spellStart"/>
      <w:r w:rsidRPr="00574524">
        <w:rPr>
          <w:rFonts w:ascii="Arial" w:hAnsi="Arial" w:cs="Arial"/>
          <w:b/>
          <w:sz w:val="20"/>
          <w:szCs w:val="20"/>
          <w:lang w:eastAsia="en-US"/>
        </w:rPr>
        <w:t>Reda</w:t>
      </w:r>
      <w:proofErr w:type="spellEnd"/>
      <w:r w:rsidRPr="00574524">
        <w:rPr>
          <w:rFonts w:ascii="Arial" w:hAnsi="Arial" w:cs="Arial"/>
          <w:b/>
          <w:sz w:val="20"/>
          <w:szCs w:val="20"/>
          <w:lang w:eastAsia="en-US"/>
        </w:rPr>
        <w:t xml:space="preserve"> Eloy</w:t>
      </w:r>
      <w:r w:rsidRPr="00574524">
        <w:rPr>
          <w:rFonts w:ascii="Arial" w:hAnsi="Arial" w:cs="Arial"/>
          <w:sz w:val="20"/>
          <w:szCs w:val="20"/>
          <w:lang w:eastAsia="en-US"/>
        </w:rPr>
        <w:t xml:space="preserve"> – Vice-Presidente da CMRI</w:t>
      </w:r>
    </w:p>
    <w:p w:rsidR="00455013" w:rsidRPr="00574524" w:rsidRDefault="003B2643">
      <w:pPr>
        <w:pStyle w:val="Padro"/>
        <w:jc w:val="center"/>
        <w:rPr>
          <w:rFonts w:ascii="Arial" w:hAnsi="Arial" w:cs="Arial"/>
          <w:sz w:val="20"/>
          <w:szCs w:val="20"/>
          <w:lang w:eastAsia="en-US"/>
        </w:rPr>
      </w:pPr>
      <w:r w:rsidRPr="00574524">
        <w:rPr>
          <w:rFonts w:ascii="Arial" w:hAnsi="Arial" w:cs="Arial"/>
          <w:sz w:val="20"/>
          <w:szCs w:val="20"/>
          <w:lang w:eastAsia="en-US"/>
        </w:rPr>
        <w:t>Secretaria Municipal de Transparência e Controladoria – SMTC</w:t>
      </w:r>
    </w:p>
    <w:p w:rsidR="00455013" w:rsidRPr="00574524" w:rsidRDefault="00455013">
      <w:pPr>
        <w:pStyle w:val="Padro"/>
        <w:jc w:val="center"/>
        <w:rPr>
          <w:rFonts w:ascii="Arial" w:hAnsi="Arial" w:cs="Arial"/>
          <w:sz w:val="20"/>
          <w:szCs w:val="20"/>
          <w:lang w:eastAsia="en-US"/>
        </w:rPr>
      </w:pPr>
    </w:p>
    <w:p w:rsidR="00455013" w:rsidRPr="00574524" w:rsidRDefault="003B2643">
      <w:pPr>
        <w:pStyle w:val="Padro"/>
        <w:jc w:val="center"/>
        <w:rPr>
          <w:rFonts w:ascii="Arial" w:hAnsi="Arial" w:cs="Arial"/>
          <w:sz w:val="20"/>
          <w:szCs w:val="20"/>
          <w:lang w:eastAsia="en-US"/>
        </w:rPr>
      </w:pPr>
      <w:r w:rsidRPr="00574524">
        <w:rPr>
          <w:rFonts w:ascii="Arial" w:hAnsi="Arial" w:cs="Arial"/>
          <w:b/>
          <w:sz w:val="20"/>
          <w:szCs w:val="20"/>
          <w:lang w:eastAsia="en-US"/>
        </w:rPr>
        <w:t xml:space="preserve">Heleno Baptista </w:t>
      </w:r>
      <w:proofErr w:type="spellStart"/>
      <w:r w:rsidRPr="00574524">
        <w:rPr>
          <w:rFonts w:ascii="Arial" w:hAnsi="Arial" w:cs="Arial"/>
          <w:b/>
          <w:sz w:val="20"/>
          <w:szCs w:val="20"/>
          <w:lang w:eastAsia="en-US"/>
        </w:rPr>
        <w:t>Franken</w:t>
      </w:r>
      <w:proofErr w:type="spellEnd"/>
      <w:r w:rsidRPr="00574524">
        <w:rPr>
          <w:rFonts w:ascii="Arial" w:hAnsi="Arial" w:cs="Arial"/>
          <w:sz w:val="20"/>
          <w:szCs w:val="20"/>
          <w:lang w:eastAsia="en-US"/>
        </w:rPr>
        <w:t xml:space="preserve"> – Secretário CMRI</w:t>
      </w:r>
    </w:p>
    <w:p w:rsidR="00455013" w:rsidRPr="00574524" w:rsidRDefault="003B2643">
      <w:pPr>
        <w:pStyle w:val="Padro"/>
        <w:jc w:val="center"/>
        <w:rPr>
          <w:rFonts w:ascii="Arial" w:hAnsi="Arial" w:cs="Arial"/>
          <w:sz w:val="20"/>
          <w:szCs w:val="20"/>
          <w:lang w:eastAsia="en-US"/>
        </w:rPr>
      </w:pPr>
      <w:r w:rsidRPr="00574524">
        <w:rPr>
          <w:rFonts w:ascii="Arial" w:hAnsi="Arial" w:cs="Arial"/>
          <w:sz w:val="20"/>
          <w:szCs w:val="20"/>
          <w:lang w:eastAsia="en-US"/>
        </w:rPr>
        <w:t>Secretaria Municipal de Transparência e Controladoria – SMTC</w:t>
      </w:r>
    </w:p>
    <w:p w:rsidR="00A45DBD" w:rsidRPr="00574524" w:rsidRDefault="00A45DBD">
      <w:pPr>
        <w:pStyle w:val="Padro"/>
        <w:jc w:val="center"/>
        <w:rPr>
          <w:rFonts w:ascii="Arial" w:hAnsi="Arial" w:cs="Arial"/>
          <w:sz w:val="20"/>
          <w:szCs w:val="20"/>
          <w:lang w:eastAsia="en-US"/>
        </w:rPr>
      </w:pPr>
    </w:p>
    <w:p w:rsidR="00A45DBD" w:rsidRPr="00574524" w:rsidRDefault="00A45DBD" w:rsidP="00A45DBD">
      <w:pPr>
        <w:pStyle w:val="Padro"/>
        <w:jc w:val="center"/>
        <w:rPr>
          <w:rFonts w:ascii="Arial" w:hAnsi="Arial" w:cs="Arial"/>
          <w:b/>
          <w:sz w:val="20"/>
          <w:szCs w:val="20"/>
          <w:lang w:eastAsia="en-US"/>
        </w:rPr>
      </w:pPr>
      <w:r w:rsidRPr="00574524">
        <w:rPr>
          <w:rFonts w:ascii="Arial" w:hAnsi="Arial" w:cs="Arial"/>
          <w:b/>
          <w:sz w:val="20"/>
          <w:szCs w:val="20"/>
          <w:lang w:eastAsia="en-US"/>
        </w:rPr>
        <w:t xml:space="preserve">Fernanda </w:t>
      </w:r>
      <w:proofErr w:type="spellStart"/>
      <w:r w:rsidRPr="00574524">
        <w:rPr>
          <w:rFonts w:ascii="Arial" w:hAnsi="Arial" w:cs="Arial"/>
          <w:b/>
          <w:sz w:val="20"/>
          <w:szCs w:val="20"/>
          <w:lang w:eastAsia="en-US"/>
        </w:rPr>
        <w:t>Biachi</w:t>
      </w:r>
      <w:proofErr w:type="spellEnd"/>
    </w:p>
    <w:p w:rsidR="00A45DBD" w:rsidRPr="00574524" w:rsidRDefault="00A45DBD" w:rsidP="00A45DBD">
      <w:pPr>
        <w:pStyle w:val="Padro"/>
        <w:jc w:val="center"/>
        <w:rPr>
          <w:sz w:val="20"/>
          <w:szCs w:val="20"/>
        </w:rPr>
      </w:pPr>
      <w:r w:rsidRPr="00574524">
        <w:rPr>
          <w:rFonts w:ascii="Arial" w:hAnsi="Arial" w:cs="Arial"/>
          <w:sz w:val="20"/>
          <w:szCs w:val="20"/>
          <w:lang w:eastAsia="en-US"/>
        </w:rPr>
        <w:t>Procuradoria-Geral do Município - PGM</w:t>
      </w:r>
    </w:p>
    <w:p w:rsidR="00455013" w:rsidRPr="00574524" w:rsidRDefault="00455013">
      <w:pPr>
        <w:pStyle w:val="Padro"/>
        <w:jc w:val="center"/>
        <w:rPr>
          <w:rFonts w:ascii="Arial" w:hAnsi="Arial" w:cs="Arial"/>
          <w:b/>
          <w:sz w:val="20"/>
          <w:szCs w:val="20"/>
          <w:lang w:eastAsia="en-US"/>
        </w:rPr>
      </w:pPr>
    </w:p>
    <w:p w:rsidR="00455013" w:rsidRPr="00574524" w:rsidRDefault="003B2643">
      <w:pPr>
        <w:pStyle w:val="Padro"/>
        <w:jc w:val="center"/>
        <w:rPr>
          <w:rFonts w:ascii="Arial" w:hAnsi="Arial" w:cs="Arial"/>
          <w:b/>
          <w:sz w:val="20"/>
          <w:szCs w:val="20"/>
        </w:rPr>
      </w:pPr>
      <w:r w:rsidRPr="00574524">
        <w:rPr>
          <w:rFonts w:ascii="Arial" w:hAnsi="Arial" w:cs="Arial"/>
          <w:b/>
          <w:sz w:val="20"/>
          <w:szCs w:val="20"/>
          <w:lang w:eastAsia="en-US"/>
        </w:rPr>
        <w:t xml:space="preserve">Cíntia </w:t>
      </w:r>
      <w:proofErr w:type="spellStart"/>
      <w:r w:rsidRPr="00574524">
        <w:rPr>
          <w:rFonts w:ascii="Arial" w:hAnsi="Arial" w:cs="Arial"/>
          <w:b/>
          <w:sz w:val="20"/>
          <w:szCs w:val="20"/>
          <w:lang w:eastAsia="en-US"/>
        </w:rPr>
        <w:t>Harndt</w:t>
      </w:r>
      <w:proofErr w:type="spellEnd"/>
      <w:r w:rsidRPr="00574524">
        <w:rPr>
          <w:rFonts w:ascii="Arial" w:hAnsi="Arial" w:cs="Arial"/>
          <w:b/>
          <w:sz w:val="20"/>
          <w:szCs w:val="20"/>
          <w:lang w:eastAsia="en-US"/>
        </w:rPr>
        <w:t xml:space="preserve"> </w:t>
      </w:r>
      <w:proofErr w:type="spellStart"/>
      <w:r w:rsidRPr="00574524">
        <w:rPr>
          <w:rFonts w:ascii="Arial" w:hAnsi="Arial" w:cs="Arial"/>
          <w:b/>
          <w:sz w:val="20"/>
          <w:szCs w:val="20"/>
          <w:lang w:eastAsia="en-US"/>
        </w:rPr>
        <w:t>Endler</w:t>
      </w:r>
      <w:proofErr w:type="spellEnd"/>
    </w:p>
    <w:p w:rsidR="00455013" w:rsidRPr="00574524" w:rsidRDefault="003B2643">
      <w:pPr>
        <w:pStyle w:val="Padro"/>
        <w:jc w:val="center"/>
        <w:rPr>
          <w:rFonts w:ascii="Arial" w:hAnsi="Arial" w:cs="Arial"/>
          <w:sz w:val="20"/>
          <w:szCs w:val="20"/>
        </w:rPr>
      </w:pPr>
      <w:r w:rsidRPr="00574524">
        <w:rPr>
          <w:rFonts w:ascii="Arial" w:hAnsi="Arial" w:cs="Arial"/>
          <w:sz w:val="20"/>
          <w:szCs w:val="20"/>
        </w:rPr>
        <w:t>Coordenação de Gestão Documental</w:t>
      </w:r>
    </w:p>
    <w:p w:rsidR="00455013" w:rsidRPr="00574524" w:rsidRDefault="003B2643">
      <w:pPr>
        <w:pStyle w:val="Padro"/>
        <w:jc w:val="center"/>
        <w:rPr>
          <w:rFonts w:ascii="Arial" w:hAnsi="Arial" w:cs="Arial"/>
          <w:sz w:val="20"/>
          <w:szCs w:val="20"/>
        </w:rPr>
      </w:pPr>
      <w:r w:rsidRPr="00574524">
        <w:rPr>
          <w:rFonts w:ascii="Arial" w:hAnsi="Arial" w:cs="Arial"/>
          <w:sz w:val="20"/>
          <w:szCs w:val="20"/>
        </w:rPr>
        <w:t>Secretaria Municipal de Planejamento e Gestão - SMPG</w:t>
      </w:r>
    </w:p>
    <w:p w:rsidR="00455013" w:rsidRPr="00574524" w:rsidRDefault="00455013">
      <w:pPr>
        <w:pStyle w:val="Padro"/>
        <w:jc w:val="center"/>
        <w:rPr>
          <w:rFonts w:ascii="Arial" w:hAnsi="Arial" w:cs="Arial"/>
          <w:sz w:val="20"/>
          <w:szCs w:val="20"/>
        </w:rPr>
      </w:pPr>
    </w:p>
    <w:p w:rsidR="00455013" w:rsidRPr="00574524" w:rsidRDefault="00455013">
      <w:pPr>
        <w:pStyle w:val="Padro"/>
        <w:jc w:val="center"/>
        <w:rPr>
          <w:rFonts w:ascii="Arial" w:hAnsi="Arial" w:cs="Arial"/>
          <w:sz w:val="20"/>
          <w:szCs w:val="20"/>
        </w:rPr>
      </w:pPr>
    </w:p>
    <w:p w:rsidR="00455013" w:rsidRPr="00574524" w:rsidRDefault="003B2643">
      <w:pPr>
        <w:pStyle w:val="Padro"/>
        <w:jc w:val="center"/>
        <w:rPr>
          <w:rFonts w:ascii="Arial" w:hAnsi="Arial" w:cs="Arial"/>
          <w:b/>
          <w:sz w:val="20"/>
          <w:szCs w:val="20"/>
          <w:lang w:eastAsia="en-US"/>
        </w:rPr>
      </w:pPr>
      <w:r w:rsidRPr="00574524">
        <w:rPr>
          <w:rFonts w:ascii="Arial" w:hAnsi="Arial" w:cs="Arial"/>
          <w:b/>
          <w:sz w:val="20"/>
          <w:szCs w:val="20"/>
          <w:lang w:eastAsia="en-US"/>
        </w:rPr>
        <w:t xml:space="preserve">Marco Antônio </w:t>
      </w:r>
      <w:proofErr w:type="spellStart"/>
      <w:r w:rsidRPr="00574524">
        <w:rPr>
          <w:rFonts w:ascii="Arial" w:hAnsi="Arial" w:cs="Arial"/>
          <w:b/>
          <w:sz w:val="20"/>
          <w:szCs w:val="20"/>
          <w:lang w:eastAsia="en-US"/>
        </w:rPr>
        <w:t>Trisch</w:t>
      </w:r>
      <w:proofErr w:type="spellEnd"/>
      <w:r w:rsidRPr="00574524">
        <w:rPr>
          <w:rFonts w:ascii="Arial" w:hAnsi="Arial" w:cs="Arial"/>
          <w:b/>
          <w:sz w:val="20"/>
          <w:szCs w:val="20"/>
          <w:lang w:eastAsia="en-US"/>
        </w:rPr>
        <w:t xml:space="preserve"> Mendonça </w:t>
      </w:r>
    </w:p>
    <w:p w:rsidR="00455013" w:rsidRPr="00574524" w:rsidRDefault="003B2643">
      <w:pPr>
        <w:pStyle w:val="Padro"/>
        <w:jc w:val="center"/>
        <w:rPr>
          <w:rFonts w:ascii="Arial" w:hAnsi="Arial" w:cs="Arial"/>
          <w:sz w:val="20"/>
          <w:szCs w:val="20"/>
        </w:rPr>
      </w:pPr>
      <w:r w:rsidRPr="00574524">
        <w:rPr>
          <w:rFonts w:ascii="Arial" w:hAnsi="Arial" w:cs="Arial"/>
          <w:sz w:val="20"/>
          <w:szCs w:val="20"/>
        </w:rPr>
        <w:t>Diretoria-Geral de Gestão de Pessoas</w:t>
      </w:r>
    </w:p>
    <w:p w:rsidR="00455013" w:rsidRPr="00574524" w:rsidRDefault="003B2643">
      <w:pPr>
        <w:pStyle w:val="Padro"/>
        <w:jc w:val="center"/>
        <w:rPr>
          <w:rFonts w:ascii="Arial" w:hAnsi="Arial" w:cs="Arial"/>
          <w:sz w:val="20"/>
          <w:szCs w:val="20"/>
        </w:rPr>
      </w:pPr>
      <w:r w:rsidRPr="00574524">
        <w:rPr>
          <w:rFonts w:ascii="Arial" w:hAnsi="Arial" w:cs="Arial"/>
          <w:sz w:val="20"/>
          <w:szCs w:val="20"/>
        </w:rPr>
        <w:t>Secretaria Municipal de Planejamento e Gestão - SMPG</w:t>
      </w:r>
    </w:p>
    <w:p w:rsidR="00455013" w:rsidRPr="00574524" w:rsidRDefault="00455013">
      <w:pPr>
        <w:pStyle w:val="Padro"/>
        <w:jc w:val="center"/>
        <w:rPr>
          <w:rFonts w:ascii="Arial" w:hAnsi="Arial" w:cs="Arial"/>
          <w:sz w:val="20"/>
          <w:szCs w:val="20"/>
          <w:lang w:eastAsia="en-US"/>
        </w:rPr>
      </w:pPr>
    </w:p>
    <w:p w:rsidR="00455013" w:rsidRPr="00574524" w:rsidRDefault="00455013">
      <w:pPr>
        <w:pStyle w:val="Padro"/>
        <w:jc w:val="center"/>
        <w:rPr>
          <w:rFonts w:ascii="Arial" w:hAnsi="Arial" w:cs="Arial"/>
          <w:sz w:val="20"/>
          <w:szCs w:val="20"/>
          <w:lang w:eastAsia="en-US"/>
        </w:rPr>
      </w:pPr>
    </w:p>
    <w:p w:rsidR="00455013" w:rsidRPr="00A520F2" w:rsidRDefault="00400DDF">
      <w:pPr>
        <w:pStyle w:val="Padro"/>
        <w:jc w:val="center"/>
        <w:rPr>
          <w:rFonts w:ascii="Arial" w:hAnsi="Arial" w:cs="Arial"/>
          <w:b/>
          <w:sz w:val="20"/>
          <w:szCs w:val="20"/>
          <w:lang w:eastAsia="en-US"/>
        </w:rPr>
      </w:pPr>
      <w:r w:rsidRPr="00A520F2">
        <w:rPr>
          <w:rFonts w:ascii="Arial" w:hAnsi="Arial" w:cs="Arial"/>
          <w:b/>
          <w:sz w:val="20"/>
          <w:szCs w:val="20"/>
          <w:lang w:eastAsia="en-US"/>
        </w:rPr>
        <w:t xml:space="preserve">Cristiano Cruz </w:t>
      </w:r>
      <w:proofErr w:type="spellStart"/>
      <w:r w:rsidRPr="00A520F2">
        <w:rPr>
          <w:rFonts w:ascii="Arial" w:hAnsi="Arial" w:cs="Arial"/>
          <w:b/>
          <w:sz w:val="20"/>
          <w:szCs w:val="20"/>
          <w:lang w:eastAsia="en-US"/>
        </w:rPr>
        <w:t>Candatem</w:t>
      </w:r>
      <w:proofErr w:type="spellEnd"/>
    </w:p>
    <w:p w:rsidR="00400DDF" w:rsidRPr="00574524" w:rsidRDefault="00400DDF">
      <w:pPr>
        <w:pStyle w:val="Padro"/>
        <w:jc w:val="center"/>
        <w:rPr>
          <w:rFonts w:ascii="Arial" w:hAnsi="Arial" w:cs="Arial"/>
          <w:sz w:val="20"/>
          <w:szCs w:val="20"/>
          <w:lang w:eastAsia="en-US"/>
        </w:rPr>
      </w:pPr>
      <w:r w:rsidRPr="00574524">
        <w:rPr>
          <w:rFonts w:ascii="Arial" w:hAnsi="Arial" w:cs="Arial"/>
          <w:sz w:val="20"/>
          <w:szCs w:val="20"/>
          <w:lang w:eastAsia="en-US"/>
        </w:rPr>
        <w:t>Companhia de Processamento de Dados de Porto Alegre - PROCEMPA</w:t>
      </w:r>
    </w:p>
    <w:sectPr w:rsidR="00400DDF" w:rsidRPr="00574524" w:rsidSect="00A6731C">
      <w:pgSz w:w="16838" w:h="11906" w:orient="landscape"/>
      <w:pgMar w:top="794" w:right="907" w:bottom="794" w:left="907" w:header="0" w:footer="0" w:gutter="0"/>
      <w:cols w:space="720"/>
      <w:formProt w:val="0"/>
      <w:docGrid w:linePitch="272"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868" w:rsidRDefault="00CA3868" w:rsidP="00455013">
      <w:r>
        <w:separator/>
      </w:r>
    </w:p>
  </w:endnote>
  <w:endnote w:type="continuationSeparator" w:id="0">
    <w:p w:rsidR="00CA3868" w:rsidRDefault="00CA3868" w:rsidP="004550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868" w:rsidRDefault="00CA3868">
      <w:r>
        <w:separator/>
      </w:r>
    </w:p>
  </w:footnote>
  <w:footnote w:type="continuationSeparator" w:id="0">
    <w:p w:rsidR="00CA3868" w:rsidRDefault="00CA3868">
      <w:r>
        <w:continuationSeparator/>
      </w:r>
    </w:p>
  </w:footnote>
  <w:footnote w:id="1">
    <w:p w:rsidR="00455013" w:rsidRPr="00A6731C" w:rsidRDefault="003B2643">
      <w:pPr>
        <w:pStyle w:val="Notaderodap"/>
        <w:rPr>
          <w:rFonts w:ascii="Arial" w:hAnsi="Arial" w:cs="Arial"/>
          <w:sz w:val="16"/>
          <w:szCs w:val="16"/>
        </w:rPr>
      </w:pPr>
      <w:r w:rsidRPr="00A6731C">
        <w:rPr>
          <w:rStyle w:val="Refdenotaderodap"/>
          <w:rFonts w:ascii="Arial" w:hAnsi="Arial" w:cs="Arial"/>
          <w:sz w:val="16"/>
          <w:szCs w:val="16"/>
        </w:rPr>
        <w:footnoteRef/>
      </w:r>
      <w:r w:rsidRPr="00A6731C">
        <w:rPr>
          <w:rStyle w:val="Refdenotaderodap"/>
          <w:rFonts w:ascii="Arial" w:hAnsi="Arial" w:cs="Arial"/>
          <w:sz w:val="16"/>
          <w:szCs w:val="16"/>
        </w:rPr>
        <w:tab/>
      </w:r>
      <w:r w:rsidRPr="00A6731C">
        <w:rPr>
          <w:rFonts w:ascii="Arial" w:hAnsi="Arial" w:cs="Arial"/>
          <w:sz w:val="16"/>
          <w:szCs w:val="16"/>
        </w:rPr>
        <w:t xml:space="preserve"> A Sra. </w:t>
      </w:r>
      <w:r w:rsidRPr="00A6731C">
        <w:rPr>
          <w:rFonts w:ascii="Arial" w:hAnsi="Arial" w:cs="Arial"/>
          <w:bCs/>
          <w:sz w:val="16"/>
          <w:szCs w:val="16"/>
        </w:rPr>
        <w:t xml:space="preserve">Camila Couto, está afastada formalmente, em razão de licença-maternidade. Neste caso assumirá suas funções, previstas nos </w:t>
      </w:r>
      <w:proofErr w:type="spellStart"/>
      <w:r w:rsidRPr="00A6731C">
        <w:rPr>
          <w:rFonts w:ascii="Arial" w:hAnsi="Arial" w:cs="Arial"/>
          <w:bCs/>
          <w:sz w:val="16"/>
          <w:szCs w:val="16"/>
        </w:rPr>
        <w:t>arts</w:t>
      </w:r>
      <w:proofErr w:type="spellEnd"/>
      <w:r w:rsidRPr="00A6731C">
        <w:rPr>
          <w:rFonts w:ascii="Arial" w:hAnsi="Arial" w:cs="Arial"/>
          <w:bCs/>
          <w:sz w:val="16"/>
          <w:szCs w:val="16"/>
        </w:rPr>
        <w:t>. 3º e 4º, do Decreto nº 20.129, de 05.12.2018, a Vice-Presidente, da CMRI, até o retorno da mesma.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B7EE3"/>
    <w:multiLevelType w:val="multilevel"/>
    <w:tmpl w:val="5E34857C"/>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504779"/>
    <w:multiLevelType w:val="multilevel"/>
    <w:tmpl w:val="5C861716"/>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9"/>
  <w:hyphenationZone w:val="425"/>
  <w:drawingGridHorizontalSpacing w:val="105"/>
  <w:displayHorizontalDrawingGridEvery w:val="2"/>
  <w:characterSpacingControl w:val="doNotCompress"/>
  <w:footnotePr>
    <w:footnote w:id="-1"/>
    <w:footnote w:id="0"/>
  </w:footnotePr>
  <w:endnotePr>
    <w:endnote w:id="-1"/>
    <w:endnote w:id="0"/>
  </w:endnotePr>
  <w:compat/>
  <w:rsids>
    <w:rsidRoot w:val="00455013"/>
    <w:rsid w:val="00254D6A"/>
    <w:rsid w:val="002614EC"/>
    <w:rsid w:val="002A3B40"/>
    <w:rsid w:val="00340185"/>
    <w:rsid w:val="003459C2"/>
    <w:rsid w:val="003B2643"/>
    <w:rsid w:val="00400DDF"/>
    <w:rsid w:val="00412195"/>
    <w:rsid w:val="00455013"/>
    <w:rsid w:val="00574524"/>
    <w:rsid w:val="006B6F07"/>
    <w:rsid w:val="006E6534"/>
    <w:rsid w:val="00705C7A"/>
    <w:rsid w:val="007770DB"/>
    <w:rsid w:val="0079562E"/>
    <w:rsid w:val="007C0622"/>
    <w:rsid w:val="00872CAC"/>
    <w:rsid w:val="008D755D"/>
    <w:rsid w:val="00951EB0"/>
    <w:rsid w:val="00965FDE"/>
    <w:rsid w:val="00A45DBD"/>
    <w:rsid w:val="00A520F2"/>
    <w:rsid w:val="00A6731C"/>
    <w:rsid w:val="00A973E2"/>
    <w:rsid w:val="00AC4663"/>
    <w:rsid w:val="00B74C14"/>
    <w:rsid w:val="00C03998"/>
    <w:rsid w:val="00C912CD"/>
    <w:rsid w:val="00C915F9"/>
    <w:rsid w:val="00CA3868"/>
    <w:rsid w:val="00E34339"/>
    <w:rsid w:val="00FB673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013"/>
    <w:pPr>
      <w:suppressAutoHyphens/>
    </w:pPr>
  </w:style>
  <w:style w:type="paragraph" w:styleId="Ttulo1">
    <w:name w:val="heading 1"/>
    <w:basedOn w:val="Normal"/>
    <w:next w:val="Normal"/>
    <w:qFormat/>
    <w:rsid w:val="00455013"/>
    <w:pPr>
      <w:spacing w:before="240"/>
      <w:outlineLvl w:val="0"/>
    </w:pPr>
    <w:rPr>
      <w:rFonts w:ascii="Arial" w:hAnsi="Arial"/>
      <w:b/>
      <w:sz w:val="24"/>
      <w:u w:val="single"/>
    </w:rPr>
  </w:style>
  <w:style w:type="paragraph" w:styleId="Ttulo2">
    <w:name w:val="heading 2"/>
    <w:basedOn w:val="Normal"/>
    <w:next w:val="Normal"/>
    <w:qFormat/>
    <w:rsid w:val="00455013"/>
    <w:pPr>
      <w:spacing w:before="120"/>
      <w:outlineLvl w:val="1"/>
    </w:pPr>
    <w:rPr>
      <w:rFonts w:ascii="Arial" w:hAnsi="Arial"/>
      <w:b/>
      <w:sz w:val="24"/>
    </w:rPr>
  </w:style>
  <w:style w:type="paragraph" w:styleId="Ttulo3">
    <w:name w:val="heading 3"/>
    <w:basedOn w:val="Normal"/>
    <w:qFormat/>
    <w:rsid w:val="00455013"/>
    <w:pPr>
      <w:ind w:left="354"/>
      <w:outlineLvl w:val="2"/>
    </w:pPr>
    <w:rPr>
      <w:b/>
      <w:sz w:val="24"/>
    </w:rPr>
  </w:style>
  <w:style w:type="paragraph" w:styleId="Ttulo4">
    <w:name w:val="heading 4"/>
    <w:basedOn w:val="Normal"/>
    <w:qFormat/>
    <w:rsid w:val="00455013"/>
    <w:pPr>
      <w:ind w:left="354"/>
      <w:outlineLvl w:val="3"/>
    </w:pPr>
    <w:rPr>
      <w:sz w:val="24"/>
      <w:u w:val="single"/>
    </w:rPr>
  </w:style>
  <w:style w:type="paragraph" w:styleId="Ttulo5">
    <w:name w:val="heading 5"/>
    <w:basedOn w:val="Normal"/>
    <w:qFormat/>
    <w:rsid w:val="00455013"/>
    <w:pPr>
      <w:ind w:left="708"/>
      <w:outlineLvl w:val="4"/>
    </w:pPr>
    <w:rPr>
      <w:b/>
    </w:rPr>
  </w:style>
  <w:style w:type="paragraph" w:styleId="Ttulo6">
    <w:name w:val="heading 6"/>
    <w:basedOn w:val="Normal"/>
    <w:qFormat/>
    <w:rsid w:val="00455013"/>
    <w:pPr>
      <w:ind w:left="708"/>
      <w:outlineLvl w:val="5"/>
    </w:pPr>
    <w:rPr>
      <w:u w:val="single"/>
    </w:rPr>
  </w:style>
  <w:style w:type="paragraph" w:styleId="Ttulo7">
    <w:name w:val="heading 7"/>
    <w:basedOn w:val="Normal"/>
    <w:qFormat/>
    <w:rsid w:val="00455013"/>
    <w:pPr>
      <w:ind w:left="708"/>
      <w:outlineLvl w:val="6"/>
    </w:pPr>
    <w:rPr>
      <w:i/>
    </w:rPr>
  </w:style>
  <w:style w:type="paragraph" w:styleId="Ttulo8">
    <w:name w:val="heading 8"/>
    <w:basedOn w:val="Normal"/>
    <w:qFormat/>
    <w:rsid w:val="00455013"/>
    <w:pPr>
      <w:ind w:left="708"/>
      <w:outlineLvl w:val="7"/>
    </w:pPr>
    <w:rPr>
      <w:i/>
    </w:rPr>
  </w:style>
  <w:style w:type="paragraph" w:styleId="Ttulo9">
    <w:name w:val="heading 9"/>
    <w:basedOn w:val="Normal"/>
    <w:qFormat/>
    <w:rsid w:val="00455013"/>
    <w:pPr>
      <w:ind w:left="708"/>
      <w:outlineLvl w:val="8"/>
    </w:pPr>
    <w:rPr>
      <w:i/>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qFormat/>
    <w:rsid w:val="00455013"/>
  </w:style>
  <w:style w:type="character" w:customStyle="1" w:styleId="Refdenotaderodap1">
    <w:name w:val="Ref. de nota de rodapé1"/>
    <w:qFormat/>
    <w:rsid w:val="00455013"/>
    <w:rPr>
      <w:sz w:val="16"/>
    </w:rPr>
  </w:style>
  <w:style w:type="character" w:customStyle="1" w:styleId="Nmerodepgina1">
    <w:name w:val="Número de página1"/>
    <w:basedOn w:val="Fontepargpadro1"/>
    <w:qFormat/>
    <w:rsid w:val="00455013"/>
  </w:style>
  <w:style w:type="character" w:customStyle="1" w:styleId="LinkdaInternet">
    <w:name w:val="Link da Internet"/>
    <w:rsid w:val="00455013"/>
    <w:rPr>
      <w:color w:val="0000FF"/>
      <w:u w:val="single"/>
    </w:rPr>
  </w:style>
  <w:style w:type="character" w:customStyle="1" w:styleId="TextodebaloChar">
    <w:name w:val="Texto de balão Char"/>
    <w:qFormat/>
    <w:rsid w:val="00455013"/>
    <w:rPr>
      <w:rFonts w:ascii="Tahoma" w:hAnsi="Tahoma" w:cs="Tahoma"/>
      <w:sz w:val="16"/>
      <w:szCs w:val="16"/>
    </w:rPr>
  </w:style>
  <w:style w:type="character" w:customStyle="1" w:styleId="ListLabel1">
    <w:name w:val="ListLabel 1"/>
    <w:qFormat/>
    <w:rsid w:val="00455013"/>
    <w:rPr>
      <w:rFonts w:eastAsia="Times New Roman" w:cs="Arial"/>
    </w:rPr>
  </w:style>
  <w:style w:type="character" w:customStyle="1" w:styleId="ListLabel2">
    <w:name w:val="ListLabel 2"/>
    <w:qFormat/>
    <w:rsid w:val="00455013"/>
    <w:rPr>
      <w:rFonts w:cs="Courier New"/>
    </w:rPr>
  </w:style>
  <w:style w:type="character" w:customStyle="1" w:styleId="ListLabel3">
    <w:name w:val="ListLabel 3"/>
    <w:qFormat/>
    <w:rsid w:val="00455013"/>
    <w:rPr>
      <w:rFonts w:eastAsia="Times New Roman" w:cs="Helv"/>
    </w:rPr>
  </w:style>
  <w:style w:type="character" w:styleId="Refdenotaderodap">
    <w:name w:val="footnote reference"/>
    <w:semiHidden/>
    <w:qFormat/>
    <w:rsid w:val="00924091"/>
    <w:rPr>
      <w:vertAlign w:val="superscript"/>
    </w:rPr>
  </w:style>
  <w:style w:type="character" w:styleId="Refdecomentrio">
    <w:name w:val="annotation reference"/>
    <w:semiHidden/>
    <w:qFormat/>
    <w:rsid w:val="00924091"/>
    <w:rPr>
      <w:sz w:val="16"/>
      <w:szCs w:val="16"/>
    </w:rPr>
  </w:style>
  <w:style w:type="character" w:styleId="Forte">
    <w:name w:val="Strong"/>
    <w:qFormat/>
    <w:rsid w:val="009B7CA2"/>
    <w:rPr>
      <w:b/>
      <w:bCs/>
    </w:rPr>
  </w:style>
  <w:style w:type="character" w:styleId="nfase">
    <w:name w:val="Emphasis"/>
    <w:qFormat/>
    <w:rsid w:val="009B7CA2"/>
    <w:rPr>
      <w:i/>
      <w:iCs/>
    </w:rPr>
  </w:style>
  <w:style w:type="character" w:customStyle="1" w:styleId="ListLabel4">
    <w:name w:val="ListLabel 4"/>
    <w:qFormat/>
    <w:rsid w:val="00455013"/>
    <w:rPr>
      <w:rFonts w:ascii="Arial" w:hAnsi="Arial"/>
      <w:b/>
      <w:color w:val="000000"/>
    </w:rPr>
  </w:style>
  <w:style w:type="character" w:customStyle="1" w:styleId="ListLabel5">
    <w:name w:val="ListLabel 5"/>
    <w:qFormat/>
    <w:rsid w:val="00455013"/>
    <w:rPr>
      <w:rFonts w:cs="Courier New"/>
    </w:rPr>
  </w:style>
  <w:style w:type="character" w:customStyle="1" w:styleId="ncoradanotaderodap">
    <w:name w:val="Âncora da nota de rodapé"/>
    <w:rsid w:val="00455013"/>
    <w:rPr>
      <w:vertAlign w:val="superscript"/>
    </w:rPr>
  </w:style>
  <w:style w:type="character" w:customStyle="1" w:styleId="Caracteresdenotaderodap">
    <w:name w:val="Caracteres de nota de rodapé"/>
    <w:qFormat/>
    <w:rsid w:val="00455013"/>
  </w:style>
  <w:style w:type="character" w:customStyle="1" w:styleId="ncoradanotadefim">
    <w:name w:val="Âncora da nota de fim"/>
    <w:rsid w:val="00455013"/>
    <w:rPr>
      <w:vertAlign w:val="superscript"/>
    </w:rPr>
  </w:style>
  <w:style w:type="character" w:customStyle="1" w:styleId="Caracteresdenotadefim">
    <w:name w:val="Caracteres de nota de fim"/>
    <w:qFormat/>
    <w:rsid w:val="00455013"/>
  </w:style>
  <w:style w:type="paragraph" w:styleId="Ttulo">
    <w:name w:val="Title"/>
    <w:basedOn w:val="Normal"/>
    <w:next w:val="Corpodotexto"/>
    <w:qFormat/>
    <w:rsid w:val="00455013"/>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rsid w:val="00455013"/>
    <w:pPr>
      <w:jc w:val="center"/>
    </w:pPr>
    <w:rPr>
      <w:sz w:val="32"/>
    </w:rPr>
  </w:style>
  <w:style w:type="paragraph" w:styleId="Lista">
    <w:name w:val="List"/>
    <w:basedOn w:val="Corpodotexto"/>
    <w:rsid w:val="00455013"/>
    <w:rPr>
      <w:rFonts w:cs="Mangal"/>
    </w:rPr>
  </w:style>
  <w:style w:type="paragraph" w:styleId="Legenda">
    <w:name w:val="caption"/>
    <w:basedOn w:val="Normal"/>
    <w:qFormat/>
    <w:rsid w:val="00455013"/>
    <w:pPr>
      <w:suppressLineNumbers/>
      <w:spacing w:before="120" w:after="120"/>
    </w:pPr>
    <w:rPr>
      <w:rFonts w:cs="Mangal"/>
      <w:i/>
      <w:iCs/>
      <w:sz w:val="24"/>
      <w:szCs w:val="24"/>
    </w:rPr>
  </w:style>
  <w:style w:type="paragraph" w:customStyle="1" w:styleId="ndice">
    <w:name w:val="Índice"/>
    <w:basedOn w:val="Normal"/>
    <w:qFormat/>
    <w:rsid w:val="00455013"/>
    <w:pPr>
      <w:suppressLineNumbers/>
    </w:pPr>
    <w:rPr>
      <w:rFonts w:cs="Mangal"/>
    </w:rPr>
  </w:style>
  <w:style w:type="paragraph" w:customStyle="1" w:styleId="Ttulo10">
    <w:name w:val="Título1"/>
    <w:basedOn w:val="Normal"/>
    <w:qFormat/>
    <w:rsid w:val="00455013"/>
    <w:pPr>
      <w:keepNext/>
      <w:spacing w:before="240" w:after="120"/>
    </w:pPr>
    <w:rPr>
      <w:rFonts w:ascii="Liberation Sans" w:eastAsia="Microsoft YaHei" w:hAnsi="Liberation Sans" w:cs="Mangal"/>
      <w:sz w:val="28"/>
      <w:szCs w:val="28"/>
    </w:rPr>
  </w:style>
  <w:style w:type="paragraph" w:customStyle="1" w:styleId="Recuonormal1">
    <w:name w:val="Recuo normal1"/>
    <w:basedOn w:val="Normal"/>
    <w:qFormat/>
    <w:rsid w:val="00455013"/>
    <w:pPr>
      <w:ind w:left="708"/>
    </w:pPr>
  </w:style>
  <w:style w:type="paragraph" w:styleId="Rodap">
    <w:name w:val="footer"/>
    <w:basedOn w:val="Normal"/>
    <w:rsid w:val="00455013"/>
    <w:pPr>
      <w:tabs>
        <w:tab w:val="center" w:pos="4252"/>
        <w:tab w:val="right" w:pos="8504"/>
      </w:tabs>
    </w:pPr>
  </w:style>
  <w:style w:type="paragraph" w:styleId="Cabealho">
    <w:name w:val="header"/>
    <w:basedOn w:val="Normal"/>
    <w:rsid w:val="00455013"/>
    <w:pPr>
      <w:tabs>
        <w:tab w:val="center" w:pos="4252"/>
        <w:tab w:val="right" w:pos="8504"/>
      </w:tabs>
    </w:pPr>
  </w:style>
  <w:style w:type="paragraph" w:customStyle="1" w:styleId="Textodenotaderodap1">
    <w:name w:val="Texto de nota de rodapé1"/>
    <w:basedOn w:val="Normal"/>
    <w:qFormat/>
    <w:rsid w:val="00455013"/>
  </w:style>
  <w:style w:type="paragraph" w:customStyle="1" w:styleId="Corpodetexto31">
    <w:name w:val="Corpo de texto 31"/>
    <w:basedOn w:val="Normal"/>
    <w:qFormat/>
    <w:rsid w:val="00455013"/>
    <w:pPr>
      <w:jc w:val="center"/>
    </w:pPr>
    <w:rPr>
      <w:sz w:val="28"/>
    </w:rPr>
  </w:style>
  <w:style w:type="paragraph" w:customStyle="1" w:styleId="Recuodecorpodetexto21">
    <w:name w:val="Recuo de corpo de texto 21"/>
    <w:basedOn w:val="Normal"/>
    <w:qFormat/>
    <w:rsid w:val="00455013"/>
    <w:pPr>
      <w:ind w:left="709"/>
      <w:jc w:val="both"/>
    </w:pPr>
    <w:rPr>
      <w:rFonts w:ascii="Arial" w:hAnsi="Arial"/>
      <w:sz w:val="22"/>
    </w:rPr>
  </w:style>
  <w:style w:type="paragraph" w:customStyle="1" w:styleId="Recuodecorpodetexto31">
    <w:name w:val="Recuo de corpo de texto 31"/>
    <w:basedOn w:val="Normal"/>
    <w:qFormat/>
    <w:rsid w:val="00455013"/>
    <w:pPr>
      <w:tabs>
        <w:tab w:val="left" w:pos="2268"/>
      </w:tabs>
      <w:ind w:left="2265" w:hanging="2265"/>
      <w:jc w:val="both"/>
    </w:pPr>
    <w:rPr>
      <w:rFonts w:ascii="Arial" w:hAnsi="Arial" w:cs="Arial"/>
      <w:sz w:val="24"/>
    </w:rPr>
  </w:style>
  <w:style w:type="paragraph" w:customStyle="1" w:styleId="Corpodetexto21">
    <w:name w:val="Corpo de texto 21"/>
    <w:basedOn w:val="Normal"/>
    <w:qFormat/>
    <w:rsid w:val="00455013"/>
    <w:pPr>
      <w:jc w:val="both"/>
    </w:pPr>
    <w:rPr>
      <w:rFonts w:ascii="Arial" w:hAnsi="Arial"/>
      <w:sz w:val="24"/>
    </w:rPr>
  </w:style>
  <w:style w:type="paragraph" w:customStyle="1" w:styleId="Corpodetextorecuado">
    <w:name w:val="Corpo de texto recuado"/>
    <w:basedOn w:val="Normal"/>
    <w:rsid w:val="00455013"/>
    <w:pPr>
      <w:ind w:left="426"/>
      <w:jc w:val="both"/>
    </w:pPr>
    <w:rPr>
      <w:rFonts w:ascii="Arial" w:hAnsi="Arial"/>
    </w:rPr>
  </w:style>
  <w:style w:type="paragraph" w:customStyle="1" w:styleId="Ttulododocumento">
    <w:name w:val="Título do documento"/>
    <w:basedOn w:val="Normal"/>
    <w:qFormat/>
    <w:rsid w:val="00455013"/>
    <w:pPr>
      <w:jc w:val="center"/>
    </w:pPr>
    <w:rPr>
      <w:b/>
      <w:sz w:val="36"/>
    </w:rPr>
  </w:style>
  <w:style w:type="paragraph" w:customStyle="1" w:styleId="FormTitle">
    <w:name w:val="Form Title"/>
    <w:basedOn w:val="Normal"/>
    <w:qFormat/>
    <w:rsid w:val="00455013"/>
    <w:pPr>
      <w:tabs>
        <w:tab w:val="left" w:pos="0"/>
      </w:tabs>
      <w:spacing w:before="120" w:after="120"/>
    </w:pPr>
    <w:rPr>
      <w:rFonts w:ascii="Gill Sans MT" w:hAnsi="Gill Sans MT"/>
      <w:b/>
      <w:sz w:val="22"/>
      <w:lang w:val="en-US"/>
    </w:rPr>
  </w:style>
  <w:style w:type="paragraph" w:customStyle="1" w:styleId="Textodebalo1">
    <w:name w:val="Texto de balão1"/>
    <w:basedOn w:val="Normal"/>
    <w:qFormat/>
    <w:rsid w:val="00455013"/>
    <w:rPr>
      <w:rFonts w:ascii="Tahoma" w:hAnsi="Tahoma" w:cs="Tahoma"/>
      <w:sz w:val="16"/>
      <w:szCs w:val="16"/>
    </w:rPr>
  </w:style>
  <w:style w:type="paragraph" w:customStyle="1" w:styleId="PargrafodaLista1">
    <w:name w:val="Parágrafo da Lista1"/>
    <w:basedOn w:val="Normal"/>
    <w:qFormat/>
    <w:rsid w:val="00455013"/>
    <w:pPr>
      <w:ind w:left="720"/>
      <w:contextualSpacing/>
    </w:pPr>
  </w:style>
  <w:style w:type="paragraph" w:customStyle="1" w:styleId="Contedodoquadro">
    <w:name w:val="Conteúdo do quadro"/>
    <w:basedOn w:val="Normal"/>
    <w:qFormat/>
    <w:rsid w:val="00455013"/>
  </w:style>
  <w:style w:type="paragraph" w:customStyle="1" w:styleId="Tabletext">
    <w:name w:val="Tabletext"/>
    <w:basedOn w:val="Normal"/>
    <w:qFormat/>
    <w:rsid w:val="00237EB7"/>
    <w:pPr>
      <w:tabs>
        <w:tab w:val="left" w:pos="708"/>
      </w:tabs>
      <w:spacing w:after="120" w:line="100" w:lineRule="atLeast"/>
      <w:jc w:val="both"/>
    </w:pPr>
    <w:rPr>
      <w:rFonts w:ascii="Calibri" w:eastAsia="SimSun" w:hAnsi="Calibri" w:cs="Calibri"/>
      <w:color w:val="000000"/>
      <w:sz w:val="22"/>
      <w:szCs w:val="24"/>
      <w:lang w:eastAsia="zh-CN"/>
    </w:rPr>
  </w:style>
  <w:style w:type="paragraph" w:customStyle="1" w:styleId="Padro">
    <w:name w:val="Padrão"/>
    <w:qFormat/>
    <w:rsid w:val="00530C12"/>
    <w:pPr>
      <w:tabs>
        <w:tab w:val="left" w:pos="708"/>
      </w:tabs>
      <w:suppressAutoHyphens/>
      <w:spacing w:line="100" w:lineRule="atLeast"/>
      <w:jc w:val="both"/>
    </w:pPr>
    <w:rPr>
      <w:rFonts w:ascii="Calibri" w:eastAsia="SimSun" w:hAnsi="Calibri" w:cs="Calibri"/>
      <w:color w:val="000000"/>
      <w:sz w:val="24"/>
      <w:szCs w:val="24"/>
      <w:lang w:eastAsia="zh-CN"/>
    </w:rPr>
  </w:style>
  <w:style w:type="paragraph" w:customStyle="1" w:styleId="listparagraph">
    <w:name w:val="listparagraph"/>
    <w:basedOn w:val="Normal"/>
    <w:qFormat/>
    <w:rsid w:val="00924091"/>
    <w:pPr>
      <w:suppressAutoHyphens w:val="0"/>
      <w:ind w:left="720"/>
    </w:pPr>
  </w:style>
  <w:style w:type="paragraph" w:styleId="Textodenotaderodap">
    <w:name w:val="footnote text"/>
    <w:basedOn w:val="Normal"/>
    <w:semiHidden/>
    <w:qFormat/>
    <w:rsid w:val="00924091"/>
  </w:style>
  <w:style w:type="paragraph" w:styleId="Textodecomentrio">
    <w:name w:val="annotation text"/>
    <w:basedOn w:val="Normal"/>
    <w:semiHidden/>
    <w:qFormat/>
    <w:rsid w:val="00924091"/>
  </w:style>
  <w:style w:type="paragraph" w:styleId="Assuntodocomentrio">
    <w:name w:val="annotation subject"/>
    <w:basedOn w:val="Textodecomentrio"/>
    <w:semiHidden/>
    <w:qFormat/>
    <w:rsid w:val="00924091"/>
    <w:rPr>
      <w:b/>
      <w:bCs/>
    </w:rPr>
  </w:style>
  <w:style w:type="paragraph" w:styleId="Textodebalo">
    <w:name w:val="Balloon Text"/>
    <w:basedOn w:val="Normal"/>
    <w:semiHidden/>
    <w:qFormat/>
    <w:rsid w:val="00924091"/>
    <w:rPr>
      <w:rFonts w:ascii="Tahoma" w:hAnsi="Tahoma" w:cs="Tahoma"/>
      <w:sz w:val="16"/>
      <w:szCs w:val="16"/>
    </w:rPr>
  </w:style>
  <w:style w:type="paragraph" w:customStyle="1" w:styleId="Notaderodap">
    <w:name w:val="Nota de rodapé"/>
    <w:basedOn w:val="Normal"/>
    <w:rsid w:val="0045501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5B512-DDC6-418C-81A9-D4B0E6487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1033</Words>
  <Characters>5582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_1. OBJETIVO</vt:lpstr>
    </vt:vector>
  </TitlesOfParts>
  <Company>PMPA</Company>
  <LinksUpToDate>false</LinksUpToDate>
  <CharactersWithSpaces>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_1. OBJETIVO</dc:title>
  <dc:creator>Telet S.A.</dc:creator>
  <cp:lastModifiedBy>Heleno Franken</cp:lastModifiedBy>
  <cp:revision>36</cp:revision>
  <cp:lastPrinted>2019-04-22T15:09:00Z</cp:lastPrinted>
  <dcterms:created xsi:type="dcterms:W3CDTF">2020-02-20T12:17:00Z</dcterms:created>
  <dcterms:modified xsi:type="dcterms:W3CDTF">2020-04-23T14:11:00Z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PMPA</vt:lpwstr>
  </property>
  <property fmtid="{D5CDD505-2E9C-101B-9397-08002B2CF9AE}" pid="4" name="ContentTypeId">
    <vt:lpwstr>0x0101005E4C81A97BB1C54B9D32F4F8DCAEDF32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